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Uzbek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Uzbek to English - </w:t>
                        </w:r>
                        <w:r>
                          <w:rPr>
                            <w:rFonts w:ascii="Roboto" w:hAnsi="Roboto"/>
                            <w:color w:val="0F2B46"/>
                            <w:sz w:val="18"/>
                            <w:szCs w:val="18"/>
                            <w:u w:val="single"/>
                          </w:rPr>
                          <w:t>www.onlinedoctranslator.com</w:t>
                        </w:r>
                      </w:hyperlink>
                    </w:p>
                  </w:txbxContent>
                </v:textbox>
                <w10:wrap anchorx="page" anchory="page"/>
              </v:shape>
            </w:pict>
          </mc:Fallback>
        </mc:AlternateContent>
      </w:r>
    </w:p>
    <w:p>
      <w:pPr>
        <w:pStyle w:val="TextBody"/>
        <w:ind w:end="3" w:hanging="0"/>
        <w:rPr>
          <w:szCs w:val="24"/>
          <w:lang w:val="en-US"/>
        </w:rPr>
      </w:pPr>
      <w:r>
        <w:rPr>
          <w:szCs w:val="24"/>
          <w:lang w:val="en-US"/>
        </w:rPr>
        <w:t>TASHKENT MEDICAL ACADEMY</w:t>
      </w:r>
    </w:p>
    <w:p>
      <w:pPr>
        <w:pStyle w:val="27"/>
        <w:ind w:end="3" w:firstLine="540"/>
        <w:jc w:val="center"/>
        <w:rPr>
          <w:b/>
          <w:b/>
          <w:szCs w:val="24"/>
          <w:lang w:val="en-US"/>
        </w:rPr>
      </w:pPr>
      <w:r>
        <w:rPr>
          <w:b/>
          <w:szCs w:val="24"/>
          <w:lang w:val="en-US"/>
        </w:rPr>
      </w:r>
    </w:p>
    <w:p>
      <w:pPr>
        <w:pStyle w:val="Normal"/>
        <w:spacing w:before="0" w:after="0"/>
        <w:ind w:end="3" w:hanging="0"/>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240" w:before="0" w:after="0"/>
        <w:ind w:start="-567" w:hanging="0"/>
        <w:jc w:val="end"/>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before="0" w:after="0"/>
        <w:ind w:start="4956" w:end="3" w:firstLine="708"/>
        <w:jc w:val="end"/>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"I APPROVE" Vice-Rector for Scientific Affairs and Innovation, tfd</w:t>
      </w:r>
    </w:p>
    <w:p>
      <w:pPr>
        <w:pStyle w:val="Normal"/>
        <w:spacing w:before="0" w:after="0"/>
        <w:ind w:start="4956" w:end="3" w:firstLine="708"/>
        <w:jc w:val="end"/>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 xml:space="preserve">FL Azizova</w:t>
      </w:r>
    </w:p>
    <w:p>
      <w:pPr>
        <w:pStyle w:val="Normal"/>
        <w:spacing w:before="0" w:after="0"/>
        <w:ind w:end="3" w:hanging="0"/>
        <w:jc w:val="end"/>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 xml:space="preserve">_______________________________</w:t>
      </w:r>
    </w:p>
    <w:p>
      <w:pPr>
        <w:pStyle w:val="Normal"/>
        <w:spacing w:lineRule="auto" w:line="240" w:before="0" w:after="0"/>
        <w:ind w:start="-567" w:hanging="0"/>
        <w:jc w:val="end"/>
        <w:rPr/>
      </w:pPr>
      <w:r>
        <w:rPr>
          <w:rFonts w:cs="Times New Roman;Times New Roman" w:ascii="Times New Roman;Times New Roman" w:hAnsi="Times New Roman;Times New Roman"/>
          <w:b/>
          <w:sz w:val="24"/>
          <w:szCs w:val="24"/>
          <w:lang w:val="en-US"/>
        </w:rPr>
        <w:t xml:space="preserve">"_____"_______________2023</w:t>
      </w:r>
    </w:p>
    <w:p>
      <w:pPr>
        <w:pStyle w:val="Normal"/>
        <w:spacing w:before="0" w:after="0"/>
        <w:ind w:start="4956" w:end="3" w:firstLine="708"/>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r>
    </w:p>
    <w:p>
      <w:pPr>
        <w:pStyle w:val="Normal"/>
        <w:spacing w:before="0" w:after="0"/>
        <w:ind w:end="3" w:hanging="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ind w:end="3" w:hanging="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ind w:end="3" w:hanging="0"/>
        <w:jc w:val="center"/>
        <w:rPr>
          <w:rFonts w:ascii="Times New Roman;Times New Roman" w:hAnsi="Times New Roman;Times New Roman" w:cs="Times New Roman;Times New Roman"/>
          <w:bCs/>
          <w:sz w:val="24"/>
          <w:szCs w:val="24"/>
          <w:lang w:val="en-US"/>
        </w:rPr>
      </w:pPr>
      <w:r>
        <w:rPr>
          <w:rFonts w:cs="Times New Roman;Times New Roman" w:ascii="Times New Roman;Times New Roman" w:hAnsi="Times New Roman;Times New Roman"/>
          <w:b/>
          <w:bCs/>
          <w:sz w:val="24"/>
          <w:szCs w:val="24"/>
          <w:lang w:val="en-US"/>
        </w:rPr>
        <w:t>1 FACULTY AND HOSPITAL THERAPY, DEPARTMENT OF OCCUPATIONAL PATHOLOGY</w:t>
        <w:br/>
      </w:r>
      <w:r>
        <w:rPr>
          <w:rFonts w:cs="Times New Roman;Times New Roman" w:ascii="Times New Roman;Times New Roman" w:hAnsi="Times New Roman;Times New Roman"/>
          <w:bCs/>
          <w:sz w:val="24"/>
          <w:szCs w:val="24"/>
          <w:lang w:val="en-US"/>
        </w:rPr>
        <w:t xml:space="preserve"> </w:t>
      </w:r>
    </w:p>
    <w:p>
      <w:pPr>
        <w:pStyle w:val="Normal"/>
        <w:spacing w:before="0" w:after="0"/>
        <w:ind w:end="3" w:hanging="0"/>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ON SCIENTIFIC ACTIVITY FOR 2023</w:t>
      </w:r>
    </w:p>
    <w:p>
      <w:pPr>
        <w:pStyle w:val="Normal"/>
        <w:spacing w:before="0" w:after="0"/>
        <w:ind w:end="3" w:hanging="0"/>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 xml:space="preserve">REPORT</w:t>
      </w:r>
    </w:p>
    <w:p>
      <w:pPr>
        <w:pStyle w:val="Normal"/>
        <w:spacing w:before="0" w:after="0"/>
        <w:ind w:end="3" w:hanging="0"/>
        <w:jc w:val="center"/>
        <w:rPr>
          <w:rFonts w:ascii="Times New Roman;Times New Roman" w:hAnsi="Times New Roman;Times New Roman" w:cs="Times New Roman;Times New Roman"/>
          <w:b/>
          <w:b/>
          <w:bCs/>
          <w:sz w:val="24"/>
          <w:szCs w:val="24"/>
          <w:lang w:val="en-US"/>
        </w:rPr>
      </w:pPr>
      <w:r>
        <w:rPr>
          <w:rFonts w:cs="Times New Roman;Times New Roman" w:ascii="Times New Roman;Times New Roman" w:hAnsi="Times New Roman;Times New Roman"/>
          <w:b/>
          <w:bCs/>
          <w:sz w:val="24"/>
          <w:szCs w:val="24"/>
          <w:lang w:val="en-US"/>
        </w:rPr>
      </w:r>
    </w:p>
    <w:p>
      <w:pPr>
        <w:pStyle w:val="Normal"/>
        <w:spacing w:before="0" w:after="0"/>
        <w:ind w:end="3" w:hanging="0"/>
        <w:jc w:val="center"/>
        <w:rPr>
          <w:rFonts w:ascii="Times New Roman;Times New Roman" w:hAnsi="Times New Roman;Times New Roman" w:cs="Times New Roman;Times New Roman"/>
          <w:bCs/>
          <w:sz w:val="24"/>
          <w:szCs w:val="24"/>
          <w:lang w:val="en-US"/>
        </w:rPr>
      </w:pPr>
      <w:r>
        <w:rPr>
          <w:rFonts w:cs="Times New Roman;Times New Roman" w:ascii="Times New Roman;Times New Roman" w:hAnsi="Times New Roman;Times New Roman"/>
          <w:bCs/>
          <w:sz w:val="24"/>
          <w:szCs w:val="24"/>
          <w:lang w:val="en-US"/>
        </w:rPr>
      </w:r>
    </w:p>
    <w:p>
      <w:pPr>
        <w:pStyle w:val="Normal"/>
        <w:spacing w:before="0" w:after="0"/>
        <w:ind w:firstLine="720"/>
        <w:rPr>
          <w:rFonts w:ascii="Times New Roman;Times New Roman" w:hAnsi="Times New Roman;Times New Roman" w:cs="Times New Roman;Times New Roman"/>
          <w:b/>
          <w:b/>
          <w:bCs/>
          <w:sz w:val="24"/>
          <w:szCs w:val="24"/>
          <w:lang w:val="en-AU"/>
        </w:rPr>
      </w:pPr>
      <w:r>
        <w:rPr>
          <w:rFonts w:cs="Times New Roman;Times New Roman" w:ascii="Times New Roman;Times New Roman" w:hAnsi="Times New Roman;Times New Roman"/>
          <w:b/>
          <w:bCs/>
          <w:sz w:val="24"/>
          <w:szCs w:val="24"/>
          <w:lang w:val="en-AU"/>
        </w:rPr>
        <w:t>head of the department,</w:t>
      </w:r>
    </w:p>
    <w:p>
      <w:pPr>
        <w:pStyle w:val="Normal"/>
        <w:spacing w:before="0" w:after="0"/>
        <w:ind w:firstLine="720"/>
        <w:rPr>
          <w:rFonts w:ascii="Times New Roman;Times New Roman" w:hAnsi="Times New Roman;Times New Roman" w:cs="Times New Roman;Times New Roman"/>
          <w:b/>
          <w:b/>
          <w:bCs/>
          <w:sz w:val="24"/>
          <w:szCs w:val="24"/>
          <w:lang w:val="en-AU"/>
        </w:rPr>
      </w:pPr>
      <w:r>
        <w:rPr>
          <w:rFonts w:cs="Times New Roman;Times New Roman" w:ascii="Times New Roman;Times New Roman" w:hAnsi="Times New Roman;Times New Roman"/>
          <w:b/>
          <w:bCs/>
          <w:sz w:val="24"/>
          <w:szCs w:val="24"/>
          <w:lang w:val="en-AU"/>
        </w:rPr>
        <w:t xml:space="preserve">Doctor of medical sciences, professor</w:t>
        <w:tab/>
        <w:tab/>
        <w:tab/>
        <w:tab/>
      </w:r>
      <w:r>
        <w:rPr>
          <w:rFonts w:cs="Times New Roman;Times New Roman" w:ascii="Times New Roman;Times New Roman" w:hAnsi="Times New Roman;Times New Roman"/>
          <w:b/>
          <w:sz w:val="24"/>
          <w:szCs w:val="24"/>
          <w:lang w:val="en-US"/>
        </w:rPr>
        <w:t xml:space="preserve">DA Nabiyeva.</w:t>
      </w:r>
    </w:p>
    <w:p>
      <w:pPr>
        <w:pStyle w:val="Normal"/>
        <w:spacing w:before="0" w:after="0"/>
        <w:ind w:firstLine="720"/>
        <w:rPr>
          <w:rFonts w:ascii="Times New Roman;Times New Roman" w:hAnsi="Times New Roman;Times New Roman" w:cs="Times New Roman;Times New Roman"/>
          <w:b/>
          <w:b/>
          <w:bCs/>
          <w:sz w:val="24"/>
          <w:szCs w:val="24"/>
          <w:lang w:val="en-AU"/>
        </w:rPr>
      </w:pPr>
      <w:r>
        <w:rPr>
          <w:rFonts w:cs="Times New Roman;Times New Roman" w:ascii="Times New Roman;Times New Roman" w:hAnsi="Times New Roman;Times New Roman"/>
          <w:b/>
          <w:bCs/>
          <w:sz w:val="24"/>
          <w:szCs w:val="24"/>
          <w:lang w:val="en-AU"/>
        </w:rPr>
      </w:r>
    </w:p>
    <w:p>
      <w:pPr>
        <w:pStyle w:val="Normal"/>
        <w:keepNext w:val="true"/>
        <w:numPr>
          <w:ilvl w:val="0"/>
          <w:numId w:val="0"/>
        </w:numPr>
        <w:spacing w:lineRule="auto" w:line="240" w:before="0" w:after="0"/>
        <w:ind w:start="3540" w:hanging="0"/>
        <w:contextualSpacing/>
        <w:jc w:val="center"/>
        <w:outlineLvl w:val="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lang w:val="en-US"/>
        </w:rPr>
        <w:t xml:space="preserve">Report TMA problematic internal diseases,</w:t>
      </w:r>
    </w:p>
    <w:p>
      <w:pPr>
        <w:pStyle w:val="Normal"/>
        <w:keepNext w:val="true"/>
        <w:numPr>
          <w:ilvl w:val="0"/>
          <w:numId w:val="0"/>
        </w:numPr>
        <w:spacing w:lineRule="auto" w:line="240" w:before="0" w:after="0"/>
        <w:contextualSpacing/>
        <w:jc w:val="center"/>
        <w:outlineLvl w:val="0"/>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 xml:space="preserve">neurology, psychiatry, etc</w:t>
      </w:r>
    </w:p>
    <w:p>
      <w:pPr>
        <w:pStyle w:val="Normal"/>
        <w:keepNext w:val="true"/>
        <w:numPr>
          <w:ilvl w:val="0"/>
          <w:numId w:val="0"/>
        </w:numPr>
        <w:spacing w:lineRule="auto" w:line="240" w:before="0" w:after="0"/>
        <w:contextualSpacing/>
        <w:jc w:val="center"/>
        <w:outlineLvl w:val="0"/>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 xml:space="preserve">by the life of the troubled commission</w:t>
      </w:r>
    </w:p>
    <w:p>
      <w:pPr>
        <w:pStyle w:val="Normal"/>
        <w:keepNext w:val="true"/>
        <w:numPr>
          <w:ilvl w:val="0"/>
          <w:numId w:val="0"/>
        </w:numPr>
        <w:spacing w:lineRule="auto" w:line="240" w:before="0" w:after="0"/>
        <w:contextualSpacing/>
        <w:jc w:val="center"/>
        <w:outlineLvl w:val="0"/>
        <w:rPr/>
      </w:pPr>
      <w:r>
        <w:rPr>
          <w:rFonts w:cs="Times New Roman;Times New Roman" w:ascii="Times New Roman;Times New Roman" w:hAnsi="Times New Roman;Times New Roman"/>
          <w:lang w:val="en-US"/>
        </w:rPr>
        <w:t xml:space="preserve">reviewed and approved.</w:t>
      </w:r>
    </w:p>
    <w:p>
      <w:pPr>
        <w:pStyle w:val="Normal"/>
        <w:keepNext w:val="true"/>
        <w:numPr>
          <w:ilvl w:val="0"/>
          <w:numId w:val="0"/>
        </w:numPr>
        <w:spacing w:lineRule="auto" w:line="240" w:before="0" w:after="0"/>
        <w:contextualSpacing/>
        <w:jc w:val="center"/>
        <w:outlineLvl w:val="0"/>
        <w:rPr/>
      </w:pPr>
      <w:r>
        <w:rPr>
          <w:rFonts w:cs="Times New Roman;Times New Roman" w:ascii="Times New Roman;Times New Roman" w:hAnsi="Times New Roman;Times New Roman"/>
          <w:lang w:val="en-US"/>
        </w:rPr>
        <w:t xml:space="preserve">(Report No. 4 of November 20, 2023)</w:t>
      </w:r>
    </w:p>
    <w:p>
      <w:pPr>
        <w:pStyle w:val="Normal"/>
        <w:spacing w:lineRule="auto" w:line="240" w:before="0" w:after="0"/>
        <w:contextualSpacing/>
        <w:jc w:val="end"/>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r>
    </w:p>
    <w:p>
      <w:pPr>
        <w:pStyle w:val="Normal"/>
        <w:spacing w:lineRule="auto" w:line="240" w:before="0" w:after="0"/>
        <w:contextualSpacing/>
        <w:jc w:val="center"/>
        <w:rPr>
          <w:rFonts w:ascii="Times New Roman;Times New Roman" w:hAnsi="Times New Roman;Times New Roman" w:cs="Times New Roman;Times New Roman"/>
          <w:color w:val="000000"/>
          <w:lang w:val="en-AU"/>
        </w:rPr>
      </w:pPr>
      <w:r>
        <w:rPr>
          <w:rFonts w:cs="Times New Roman;Times New Roman" w:ascii="Times New Roman;Times New Roman" w:hAnsi="Times New Roman;Times New Roman"/>
          <w:color w:val="000000"/>
          <w:lang w:val="en-AU"/>
        </w:rPr>
        <w:t xml:space="preserve">Chairman of the Issues Committee,</w:t>
      </w:r>
    </w:p>
    <w:p>
      <w:pPr>
        <w:pStyle w:val="Normal"/>
        <w:spacing w:lineRule="auto" w:line="240" w:before="0" w:after="0"/>
        <w:contextualSpacing/>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color w:val="000000"/>
          <w:lang w:val="en-AU"/>
        </w:rPr>
        <w:t xml:space="preserve">Doctor of medical sciences, professor</w:t>
      </w:r>
    </w:p>
    <w:p>
      <w:pPr>
        <w:pStyle w:val="Normal"/>
        <w:keepNext w:val="true"/>
        <w:numPr>
          <w:ilvl w:val="0"/>
          <w:numId w:val="0"/>
        </w:numPr>
        <w:spacing w:lineRule="auto" w:line="240" w:before="0" w:after="0"/>
        <w:contextualSpacing/>
        <w:jc w:val="center"/>
        <w:outlineLvl w:val="0"/>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b/>
          <w:bCs/>
          <w:color w:val="000000"/>
          <w:lang w:val="en-US"/>
        </w:rPr>
        <w:t xml:space="preserve">Khamrayev AA</w:t>
      </w:r>
    </w:p>
    <w:p>
      <w:pPr>
        <w:pStyle w:val="Normal"/>
        <w:spacing w:lineRule="auto" w:line="240" w:before="0" w:after="0"/>
        <w:ind w:end="3" w:hanging="0"/>
        <w:contextualSpacing/>
        <w:rPr>
          <w:rFonts w:ascii="Times New Roman;Times New Roman" w:hAnsi="Times New Roman;Times New Roman" w:cs="Times New Roman;Times New Roman"/>
          <w:b/>
          <w:b/>
          <w:bCs/>
          <w:color w:val="000000"/>
          <w:sz w:val="24"/>
          <w:szCs w:val="24"/>
          <w:lang w:val="en-US"/>
        </w:rPr>
      </w:pPr>
      <w:r>
        <w:rPr>
          <w:rFonts w:cs="Times New Roman;Times New Roman" w:ascii="Times New Roman;Times New Roman" w:hAnsi="Times New Roman;Times New Roman"/>
          <w:b/>
          <w:bCs/>
          <w:color w:val="000000"/>
          <w:sz w:val="24"/>
          <w:szCs w:val="24"/>
          <w:lang w:val="en-US"/>
        </w:rPr>
      </w:r>
    </w:p>
    <w:p>
      <w:pPr>
        <w:pStyle w:val="Normal"/>
        <w:spacing w:before="0" w:after="0"/>
        <w:ind w:end="3" w:hanging="0"/>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bCs/>
          <w:sz w:val="24"/>
          <w:szCs w:val="24"/>
          <w:lang w:val="en-US"/>
        </w:rPr>
        <w:t>2023</w:t>
      </w:r>
      <w:r>
        <w:rPr>
          <w:rFonts w:cs="Times New Roman;Times New Roman" w:ascii="Times New Roman;Times New Roman" w:hAnsi="Times New Roman;Times New Roman"/>
          <w:b/>
          <w:sz w:val="24"/>
          <w:szCs w:val="24"/>
          <w:lang w:val="en-US"/>
        </w:rPr>
        <w:t>.</w:t>
      </w:r>
    </w:p>
    <w:p>
      <w:pPr>
        <w:pStyle w:val="Normal"/>
        <w:spacing w:before="0" w:after="0"/>
        <w:ind w:end="3" w:hanging="0"/>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r>
    </w:p>
    <w:p>
      <w:pPr>
        <w:pStyle w:val="Normal"/>
        <w:spacing w:before="0" w:after="0"/>
        <w:ind w:firstLine="720"/>
        <w:jc w:val="center"/>
        <w:rPr/>
      </w:pPr>
      <w:r>
        <w:rPr>
          <w:rFonts w:cs="Times New Roman;Times New Roman" w:ascii="Times New Roman;Times New Roman" w:hAnsi="Times New Roman;Times New Roman"/>
          <w:b/>
          <w:bCs/>
          <w:sz w:val="24"/>
          <w:szCs w:val="24"/>
          <w:lang w:val="en-AU"/>
        </w:rPr>
        <w:t>LIST OF EXECUTIVES:</w:t>
      </w:r>
    </w:p>
    <w:p>
      <w:pPr>
        <w:pStyle w:val="Normal"/>
        <w:spacing w:before="0" w:after="0"/>
        <w:rPr>
          <w:rFonts w:ascii="Times New Roman;Times New Roman" w:hAnsi="Times New Roman;Times New Roman" w:cs="Times New Roman;Times New Roman"/>
          <w:bCs/>
          <w:sz w:val="24"/>
          <w:szCs w:val="24"/>
          <w:lang w:val="en-AU"/>
        </w:rPr>
      </w:pPr>
      <w:r>
        <w:rPr>
          <w:rFonts w:cs="Times New Roman;Times New Roman" w:ascii="Times New Roman;Times New Roman" w:hAnsi="Times New Roman;Times New Roman"/>
          <w:sz w:val="24"/>
          <w:szCs w:val="24"/>
          <w:lang w:val="en-US"/>
        </w:rPr>
        <w:t xml:space="preserve">Head of scientific research, head of the department, tfd, professor:</w:t>
      </w:r>
      <w:r>
        <w:rPr>
          <w:rFonts w:cs="Times New Roman;Times New Roman" w:ascii="Times New Roman;Times New Roman" w:hAnsi="Times New Roman;Times New Roman"/>
          <w:sz w:val="24"/>
          <w:szCs w:val="24"/>
          <w:lang w:val="en-US"/>
        </w:rPr>
        <w:tab/>
        <w:t>Nabiyeva. Yes</w:t>
      </w:r>
    </w:p>
    <w:p>
      <w:pPr>
        <w:pStyle w:val="Normal"/>
        <w:spacing w:before="0" w:after="0"/>
        <w:ind w:end="3" w:hanging="0"/>
        <w:rPr/>
      </w:pPr>
      <w:r>
        <w:rPr>
          <w:rFonts w:cs="Times New Roman;Times New Roman" w:ascii="Times New Roman;Times New Roman" w:hAnsi="Times New Roman;Times New Roman"/>
          <w:sz w:val="24"/>
          <w:szCs w:val="24"/>
          <w:lang w:val="en-US"/>
        </w:rPr>
        <w:t xml:space="preserve">Responsible for scientific research, tfd, associate professor: Khidoyatova MR</w:t>
        <w:tab/>
      </w:r>
    </w:p>
    <w:p>
      <w:pPr>
        <w:pStyle w:val="Normal"/>
        <w:spacing w:before="0" w:after="0"/>
        <w:ind w:end="3" w:hanging="0"/>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bCs/>
          <w:sz w:val="24"/>
          <w:szCs w:val="24"/>
          <w:lang w:val="en-US"/>
        </w:rPr>
        <w:t>No. 1 faculty and hospital therapy, professional pathology department</w:t>
        <w:br/>
      </w:r>
    </w:p>
    <w:p>
      <w:pPr>
        <w:pStyle w:val="Normal"/>
        <w:spacing w:before="0" w:after="0"/>
        <w:ind w:firstLine="720"/>
        <w:jc w:val="center"/>
        <w:rPr/>
      </w:pPr>
      <w:r>
        <w:rPr>
          <w:rFonts w:cs="Times New Roman;Times New Roman" w:ascii="Times New Roman;Times New Roman" w:hAnsi="Times New Roman;Times New Roman"/>
          <w:b/>
          <w:bCs/>
          <w:sz w:val="24"/>
          <w:szCs w:val="24"/>
          <w:lang w:val="en-AU"/>
        </w:rPr>
        <w:t xml:space="preserve">About scientific activities for 2023</w:t>
      </w:r>
    </w:p>
    <w:p>
      <w:pPr>
        <w:pStyle w:val="Normal"/>
        <w:spacing w:before="0" w:after="0"/>
        <w:ind w:firstLine="720"/>
        <w:jc w:val="center"/>
        <w:rPr/>
      </w:pPr>
      <w:r>
        <w:rPr>
          <w:rFonts w:cs="Times New Roman;Times New Roman" w:ascii="Times New Roman;Times New Roman" w:hAnsi="Times New Roman;Times New Roman"/>
          <w:b/>
          <w:bCs/>
          <w:sz w:val="24"/>
          <w:szCs w:val="24"/>
          <w:lang w:val="en-AU"/>
        </w:rPr>
        <w:t>"</w:t>
      </w:r>
      <w:r>
        <w:rPr>
          <w:rFonts w:cs="Times New Roman;Times New Roman" w:ascii="Times New Roman;Times New Roman" w:hAnsi="Times New Roman;Times New Roman"/>
          <w:sz w:val="24"/>
          <w:szCs w:val="24"/>
          <w:lang w:val="en-US"/>
        </w:rPr>
        <w:t>Improvement of modern clinical diagnostic methods in the treatment and diagnosis of rheumatological diseases. Development of innovative preventive and rehabilitation measures in order to prevent early disability and improve the quality of life. in an extended subject</w:t>
      </w:r>
    </w:p>
    <w:p>
      <w:pPr>
        <w:pStyle w:val="Normal"/>
        <w:spacing w:before="0" w:after="0"/>
        <w:ind w:firstLine="720"/>
        <w:jc w:val="center"/>
        <w:rPr>
          <w:rFonts w:ascii="Times New Roman;Times New Roman" w:hAnsi="Times New Roman;Times New Roman" w:cs="Times New Roman;Times New Roman"/>
          <w:b/>
          <w:b/>
          <w:bCs/>
          <w:sz w:val="24"/>
          <w:szCs w:val="24"/>
          <w:lang w:val="en-AU"/>
        </w:rPr>
      </w:pPr>
      <w:r>
        <w:rPr>
          <w:rFonts w:cs="Times New Roman;Times New Roman" w:ascii="Times New Roman;Times New Roman" w:hAnsi="Times New Roman;Times New Roman"/>
          <w:b/>
          <w:bCs/>
          <w:sz w:val="24"/>
          <w:szCs w:val="24"/>
          <w:lang w:val="en-AU"/>
        </w:rPr>
      </w:r>
    </w:p>
    <w:p>
      <w:pPr>
        <w:pStyle w:val="Normal"/>
        <w:spacing w:before="0" w:after="0"/>
        <w:jc w:val="center"/>
        <w:rPr/>
      </w:pPr>
      <w:r>
        <w:rPr>
          <w:rFonts w:cs="Times New Roman;Times New Roman" w:ascii="Times New Roman;Times New Roman" w:hAnsi="Times New Roman;Times New Roman"/>
          <w:b/>
          <w:bCs/>
          <w:sz w:val="24"/>
          <w:szCs w:val="24"/>
          <w:lang w:val="en-AU"/>
        </w:rPr>
        <w:t>INFORMATION</w:t>
      </w:r>
    </w:p>
    <w:p>
      <w:pPr>
        <w:pStyle w:val="Normal"/>
        <w:spacing w:before="0" w:after="0"/>
        <w:ind w:firstLine="720"/>
        <w:jc w:val="both"/>
        <w:rPr>
          <w:rFonts w:ascii="Times New Roman;Times New Roman" w:hAnsi="Times New Roman;Times New Roman" w:cs="Times New Roman;Times New Roman"/>
          <w:b/>
          <w:b/>
          <w:sz w:val="24"/>
          <w:szCs w:val="24"/>
          <w:lang w:val="en-AU"/>
        </w:rPr>
      </w:pPr>
      <w:r>
        <w:rPr>
          <w:rFonts w:cs="Times New Roman;Times New Roman" w:ascii="Times New Roman;Times New Roman" w:hAnsi="Times New Roman;Times New Roman"/>
          <w:b/>
          <w:sz w:val="24"/>
          <w:szCs w:val="24"/>
          <w:lang w:val="en-AU"/>
        </w:rPr>
        <w:t>1. Scientific problem:</w:t>
      </w:r>
    </w:p>
    <w:p>
      <w:pPr>
        <w:pStyle w:val="27"/>
        <w:ind w:end="3" w:firstLine="540"/>
        <w:jc w:val="both"/>
        <w:rPr/>
      </w:pPr>
      <w:r>
        <w:rPr>
          <w:szCs w:val="24"/>
        </w:rPr>
        <w:t>"Improvement of modern clinical diagnostic methods in the treatment and diagnosis of rheumatological diseases. Development of innovative preventive and rehabilitation measures in order to prevent early disability and improve the quality of life."</w:t>
      </w:r>
    </w:p>
    <w:p>
      <w:pPr>
        <w:pStyle w:val="27"/>
        <w:ind w:end="3" w:firstLine="540"/>
        <w:rPr/>
      </w:pPr>
      <w:r>
        <w:rPr>
          <w:szCs w:val="24"/>
          <w:lang w:val="en-US"/>
        </w:rPr>
        <w:t>Dav. registration number 01.2300283</w:t>
      </w:r>
      <w:r>
        <w:rPr>
          <w:szCs w:val="24"/>
        </w:rPr>
        <w:tab/>
      </w:r>
    </w:p>
    <w:p>
      <w:pPr>
        <w:pStyle w:val="Normal"/>
        <w:numPr>
          <w:ilvl w:val="0"/>
          <w:numId w:val="3"/>
        </w:numPr>
        <w:spacing w:before="0" w:after="0"/>
        <w:ind w:start="720" w:end="3" w:hanging="360"/>
        <w:jc w:val="both"/>
        <w:rPr/>
      </w:pPr>
      <w:r>
        <w:rPr>
          <w:rFonts w:cs="Times New Roman;Times New Roman" w:ascii="Times New Roman;Times New Roman" w:hAnsi="Times New Roman;Times New Roman"/>
          <w:sz w:val="24"/>
          <w:szCs w:val="24"/>
          <w:lang w:val="en-US"/>
        </w:rPr>
        <w:t xml:space="preserve">Topic: "Clinical and genetic characteristics of gout in women" - author: doctoral student Toshpulatova MM</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Topic: "Clinical, biochemical, molecular-genetic characteristics of changes in the hemostasis system in patients with gout" - author: PhD student Akramova NT</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Topic: "Psychophenotypic and genetic sensitivity of patients with rheumatoid arthritis to therapy" - author: Assoc. Bekenova GT</w:t>
      </w:r>
    </w:p>
    <w:p>
      <w:pPr>
        <w:pStyle w:val="Normal"/>
        <w:numPr>
          <w:ilvl w:val="0"/>
          <w:numId w:val="3"/>
        </w:numPr>
        <w:spacing w:before="0" w:after="0"/>
        <w:ind w:start="720" w:end="3" w:hanging="360"/>
        <w:jc w:val="both"/>
        <w:rPr/>
      </w:pPr>
      <w:r>
        <w:rPr>
          <w:rFonts w:cs="Times New Roman;Times New Roman" w:ascii="Times New Roman;Times New Roman" w:hAnsi="Times New Roman;Times New Roman"/>
          <w:sz w:val="24"/>
          <w:szCs w:val="24"/>
          <w:lang w:val="en-US"/>
        </w:rPr>
        <w:t>Topic: "Influence of COVID-19 infection on course and clinical immunological characteristics of systemic lupus erythematosus" - author: ass. Askarov NL</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Topic: "Influence of inflammatory markers on the development of cardiovascular pathology in systemic lupus erythematosus" - author: teacher Ziyayeva FK</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Topic: "Clinical-prognostic significance of gene polymorphism and sensitivity to hypouremic therapy in patients with gout" - author: associate professor Djurayeva ER</w:t>
      </w:r>
    </w:p>
    <w:p>
      <w:pPr>
        <w:pStyle w:val="Normal"/>
        <w:numPr>
          <w:ilvl w:val="0"/>
          <w:numId w:val="3"/>
        </w:numPr>
        <w:spacing w:before="0" w:after="0"/>
        <w:ind w:start="720" w:end="3" w:hanging="360"/>
        <w:jc w:val="both"/>
        <w:rPr/>
      </w:pPr>
      <w:r>
        <w:rPr>
          <w:rFonts w:cs="Times New Roman;Times New Roman" w:ascii="Times New Roman;Times New Roman" w:hAnsi="Times New Roman;Times New Roman"/>
          <w:sz w:val="24"/>
          <w:szCs w:val="24"/>
          <w:lang w:val="en-US"/>
        </w:rPr>
        <w:t>Topic: "Clinical-immunological and molecular-genetic aspects of the development of systemic lupus erythematosus in the Uzbek population" - author: associate professor Sultanova MX</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Topic: "Kidney dysfunction in rheumatoid arthritis, improvement of its early diagnosis and organization of treatment" - author: docent Matchanov SX</w:t>
      </w:r>
    </w:p>
    <w:p>
      <w:pPr>
        <w:pStyle w:val="Normal"/>
        <w:numPr>
          <w:ilvl w:val="0"/>
          <w:numId w:val="3"/>
        </w:numPr>
        <w:spacing w:before="0" w:after="0"/>
        <w:ind w:start="720" w:end="3" w:hanging="360"/>
        <w:jc w:val="both"/>
        <w:rPr/>
      </w:pPr>
      <w:r>
        <w:rPr>
          <w:rFonts w:cs="Times New Roman;Times New Roman" w:ascii="Times New Roman;Times New Roman" w:hAnsi="Times New Roman;Times New Roman"/>
          <w:sz w:val="24"/>
          <w:szCs w:val="24"/>
          <w:lang w:val="en-US"/>
        </w:rPr>
        <w:t>Topic: "Axial spondyloarthritis: aspects of bone remodeling and target therapy" - author: Associate Professor Muhammadiyeva SM</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Topic: "Prognostic significance of clinical-pathogenic and genetic factors in the development of osteoarthritis" - author; associate professor Abduazizova NH</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Topic: "Clinical-diagnostic aspects of early atherosclerosis in patients with systemic scleroderma" - author: assistant. Ganieva. NO</w:t>
      </w:r>
    </w:p>
    <w:p>
      <w:pPr>
        <w:pStyle w:val="Normal"/>
        <w:numPr>
          <w:ilvl w:val="0"/>
          <w:numId w:val="3"/>
        </w:numPr>
        <w:spacing w:before="0" w:after="0"/>
        <w:ind w:start="720" w:end="3" w:hanging="360"/>
        <w:jc w:val="both"/>
        <w:rPr/>
      </w:pPr>
      <w:r>
        <w:rPr>
          <w:rFonts w:cs="Times New Roman;Times New Roman" w:ascii="Times New Roman;Times New Roman" w:hAnsi="Times New Roman;Times New Roman"/>
          <w:sz w:val="24"/>
          <w:szCs w:val="24"/>
          <w:lang w:val="en-US"/>
        </w:rPr>
        <w:t xml:space="preserve">Topic: "Clinical significance of serum (plasma) cytokines in various variants of systemic scleroderma" - author: ass. Aripova NA</w:t>
      </w:r>
    </w:p>
    <w:p>
      <w:pPr>
        <w:pStyle w:val="Normal"/>
        <w:numPr>
          <w:ilvl w:val="0"/>
          <w:numId w:val="3"/>
        </w:numPr>
        <w:spacing w:before="0" w:after="0"/>
        <w:ind w:start="720" w:end="3" w:hanging="360"/>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lang w:val="en-US"/>
        </w:rPr>
        <w:t xml:space="preserve">Topic: "Peculiarities of clinical-pathogenic development of osteoarthritis in women of climacteric age and effectiveness of complex treatment" - author: ass. Dr. Sagatova</w:t>
      </w:r>
    </w:p>
    <w:p>
      <w:pPr>
        <w:pStyle w:val="Normal"/>
        <w:numPr>
          <w:ilvl w:val="0"/>
          <w:numId w:val="3"/>
        </w:numPr>
        <w:spacing w:before="0" w:after="0"/>
        <w:ind w:start="720" w:end="3" w:hanging="360"/>
        <w:jc w:val="both"/>
        <w:rPr/>
      </w:pPr>
      <w:r>
        <w:rPr>
          <w:rFonts w:cs="Times New Roman;Times New Roman" w:ascii="Times New Roman;Times New Roman" w:hAnsi="Times New Roman;Times New Roman"/>
          <w:sz w:val="24"/>
          <w:szCs w:val="24"/>
          <w:lang w:val="en-US"/>
        </w:rPr>
        <w:t>Topic: "Specific course of ischemic heart disease and arterial hypertension in mining industry workers" - author: ass. Abdiyeva Yu.A.</w:t>
      </w:r>
    </w:p>
    <w:p>
      <w:pPr>
        <w:pStyle w:val="Normal"/>
        <w:spacing w:before="0" w:after="0"/>
        <w:ind w:start="360" w:hanging="0"/>
        <w:jc w:val="both"/>
        <w:rPr>
          <w:rFonts w:ascii="Times New Roman;Times New Roman" w:hAnsi="Times New Roman;Times New Roman" w:cs="Times New Roman;Times New Roman"/>
          <w:b/>
          <w:b/>
          <w:bCs/>
          <w:sz w:val="24"/>
          <w:szCs w:val="24"/>
          <w:lang w:val="en-AU"/>
        </w:rPr>
      </w:pPr>
      <w:r>
        <w:rPr>
          <w:rFonts w:cs="Times New Roman;Times New Roman" w:ascii="Times New Roman;Times New Roman" w:hAnsi="Times New Roman;Times New Roman"/>
          <w:b/>
          <w:bCs/>
          <w:sz w:val="24"/>
          <w:szCs w:val="24"/>
          <w:lang w:val="en-AU"/>
        </w:rPr>
        <w:t>The name of the subject-task of the department:</w:t>
      </w:r>
    </w:p>
    <w:p>
      <w:pPr>
        <w:pStyle w:val="Normal"/>
        <w:spacing w:before="0" w:after="0"/>
        <w:ind w:start="360" w:hanging="0"/>
        <w:jc w:val="both"/>
        <w:rPr/>
      </w:pPr>
      <w:r>
        <w:rPr>
          <w:rFonts w:cs="Courier New" w:ascii="Times New Roman;Times New Roman" w:hAnsi="Times New Roman;Times New Roman"/>
          <w:sz w:val="24"/>
          <w:szCs w:val="24"/>
          <w:lang w:val="en-US"/>
        </w:rPr>
        <w:t>"Improvement of modern clinical diagnostic methods in the treatment and diagnosis of rheumatological diseases. Development of innovative preventive and rehabilitation measures in order to prevent early disability and improve the quality of life"</w:t>
      </w:r>
    </w:p>
    <w:p>
      <w:pPr>
        <w:pStyle w:val="HTML1"/>
        <w:jc w:val="both"/>
        <w:rPr>
          <w:rFonts w:ascii="inherit;Times New Roman" w:hAnsi="inherit;Times New Roman" w:cs="inherit;Times New Roman"/>
          <w:color w:val="002033"/>
          <w:sz w:val="24"/>
          <w:szCs w:val="24"/>
          <w:lang w:val="en-US"/>
        </w:rPr>
      </w:pPr>
      <w:r>
        <w:rPr>
          <w:rFonts w:cs="Times New Roman;Times New Roman" w:ascii="Times New Roman;Times New Roman" w:hAnsi="Times New Roman;Times New Roman"/>
          <w:b/>
          <w:bCs/>
          <w:sz w:val="24"/>
          <w:szCs w:val="24"/>
          <w:lang w:val="en-AU"/>
        </w:rPr>
        <w:t>2. The purpose of this year's research:</w:t>
      </w:r>
      <w:r>
        <w:rPr>
          <w:rFonts w:cs="Times New Roman;Times New Roman" w:ascii="Times New Roman;Times New Roman" w:hAnsi="Times New Roman;Times New Roman"/>
          <w:color w:val="000000"/>
          <w:sz w:val="24"/>
          <w:szCs w:val="24"/>
          <w:shd w:fill="FFFFFF" w:val="clear"/>
          <w:lang w:val="en-US"/>
        </w:rPr>
        <w:t xml:space="preserve">The purpose of the study</w:t>
      </w:r>
      <w:r>
        <w:rPr>
          <w:rFonts w:cs="Times New Roman;Times New Roman" w:ascii="Times New Roman;Times New Roman" w:hAnsi="Times New Roman;Times New Roman"/>
          <w:sz w:val="24"/>
          <w:szCs w:val="24"/>
          <w:lang w:val="en-US"/>
        </w:rPr>
        <w:t>: Improvement of modern clinical diagnostic methods in the treatment and diagnosis of rheumatological diseases. Development and implementation of innovative preventive and rehabilitation measures in order to prevent early disability and improve the quality of life.</w:t>
      </w:r>
    </w:p>
    <w:p>
      <w:pPr>
        <w:pStyle w:val="Style15"/>
        <w:spacing w:lineRule="auto" w:line="240" w:before="0" w:after="0"/>
        <w:ind w:start="0" w:end="-2" w:hanging="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b/>
          <w:sz w:val="24"/>
          <w:szCs w:val="24"/>
          <w:lang w:val="en-US"/>
        </w:rPr>
        <w:t>3. Scientific innovation:</w:t>
      </w:r>
      <w:r>
        <w:rPr>
          <w:rFonts w:cs="Times New Roman;Times New Roman" w:ascii="Times New Roman;Times New Roman" w:hAnsi="Times New Roman;Times New Roman"/>
          <w:sz w:val="24"/>
          <w:szCs w:val="24"/>
          <w:lang w:val="en-US"/>
        </w:rPr>
        <w:t xml:space="preserve">Clinical and genetic characteristics of gout in women, modern approach to diagnosis and rational treatment methods. Peculiarities of clinical diagnosis in the course of osteoarthritis in women of climacteric age were studied. Aspects of bone remodeling and target therapy in axial spondyloarthritis were studied.</w:t>
      </w:r>
    </w:p>
    <w:p>
      <w:pPr>
        <w:pStyle w:val="Style15"/>
        <w:spacing w:lineRule="auto" w:line="240" w:before="0" w:after="0"/>
        <w:ind w:start="0" w:end="-2" w:hanging="0"/>
        <w:contextualSpacing/>
        <w:rPr/>
      </w:pPr>
      <w:r>
        <w:rPr>
          <w:rFonts w:cs="Times New Roman;Times New Roman" w:ascii="Times New Roman;Times New Roman" w:hAnsi="Times New Roman;Times New Roman"/>
          <w:b/>
          <w:bCs/>
          <w:sz w:val="24"/>
          <w:szCs w:val="24"/>
          <w:lang w:val="en-AU"/>
        </w:rPr>
        <w:t xml:space="preserve">4. Brief description of the obtained results.</w:t>
      </w:r>
      <w:r>
        <w:rPr>
          <w:rFonts w:cs="Times New Roman;Times New Roman" w:ascii="Times New Roman;Times New Roman" w:hAnsi="Times New Roman;Times New Roman"/>
          <w:sz w:val="24"/>
          <w:szCs w:val="24"/>
          <w:lang w:val="en-US"/>
        </w:rPr>
        <w:t xml:space="preserve">During this year, methods of early diagnosis and rational treatment of bone remodeling in axial spondyloarthritis were developed; Research was conducted on the development of a treatment algorithm for osteoarthritis in women of climacteric age. A manual on the diagnosis and treatment of osteoarthritis and axial spondyloarthritis in women of climacteric age was developed.</w:t>
      </w:r>
    </w:p>
    <w:p>
      <w:pPr>
        <w:pStyle w:val="TextBody"/>
        <w:ind w:firstLine="567"/>
        <w:jc w:val="both"/>
        <w:rPr>
          <w:b w:val="false"/>
          <w:b w:val="false"/>
          <w:szCs w:val="24"/>
          <w:lang w:val="en-US"/>
        </w:rPr>
      </w:pPr>
      <w:r>
        <w:rPr>
          <w:b w:val="false"/>
          <w:szCs w:val="24"/>
          <w:lang w:val="en-US"/>
        </w:rPr>
        <w:t>The implementation of the subject of the department was integrated with the clinical and biochemical departments of the central laboratory of the multidisciplinary clinic of TTA, MITL and the Institute of Immunology of UzResFA.</w:t>
      </w:r>
    </w:p>
    <w:p>
      <w:pPr>
        <w:pStyle w:val="Normal"/>
        <w:spacing w:before="0" w:after="0"/>
        <w:ind w:end="3" w:firstLine="567"/>
        <w:rPr/>
      </w:pPr>
      <w:r>
        <w:rPr>
          <w:rFonts w:cs="Times New Roman;Times New Roman" w:ascii="Times New Roman;Times New Roman" w:hAnsi="Times New Roman;Times New Roman"/>
          <w:sz w:val="24"/>
          <w:szCs w:val="24"/>
          <w:lang w:val="en-US"/>
        </w:rPr>
        <w:t>Relevance of the topic:</w:t>
      </w:r>
    </w:p>
    <w:p>
      <w:pPr>
        <w:pStyle w:val="HTML1"/>
        <w:jc w:val="both"/>
        <w:rPr/>
      </w:pPr>
      <w:r>
        <w:rPr>
          <w:rFonts w:cs="Times New Roman;Times New Roman" w:ascii="Times New Roman;Times New Roman" w:hAnsi="Times New Roman;Times New Roman"/>
          <w:sz w:val="24"/>
          <w:szCs w:val="24"/>
          <w:lang w:val="en-US"/>
        </w:rPr>
        <w:tab/>
        <w:t xml:space="preserve">Systemic autoimmune rheumatic diseases (SARs) are heterogeneous immune inflammatory disorders that include rheumatoid arthritis, systemic lupus erythematosus, systemic scleroderma, Sjögren's syndrome, idiopathic inflammatory myopathy, antiphospholipid syndrome, and cytoplasmic antineutrophil antibodies. vasculitis associated with The relevance of the problem of ARK for modern medicine is determined by the high prevalence among the population, difficulties in early diagnosis, rapid disability of patients and negative life prognosis.</w:t>
      </w:r>
      <w:r>
        <w:rPr>
          <w:rFonts w:cs="Times New Roman;Times New Roman" w:ascii="Times New Roman;Times New Roman" w:hAnsi="Times New Roman;Times New Roman"/>
          <w:color w:val="000000"/>
          <w:sz w:val="24"/>
          <w:szCs w:val="24"/>
          <w:lang w:val="en-US"/>
        </w:rPr>
        <w:t>The theoretical basis for combining these diseases into one class is not only the similarity of clinical signs reflecting systemic inflammation of internal organs, but also the presence of common immunogenetic factors and pathogenetic mechanisms associated with disorders in the immune system.</w:t>
      </w:r>
      <w:r>
        <w:rPr>
          <w:sz w:val="24"/>
          <w:szCs w:val="24"/>
          <w:lang w:val="en-US"/>
        </w:rPr>
        <w:t xml:space="preserve"> </w:t>
      </w:r>
      <w:r>
        <w:rPr>
          <w:rFonts w:cs="Times New Roman;Times New Roman" w:ascii="Times New Roman;Times New Roman" w:hAnsi="Times New Roman;Times New Roman"/>
          <w:color w:val="000000"/>
          <w:sz w:val="24"/>
          <w:szCs w:val="24"/>
          <w:lang w:val="en-US"/>
        </w:rPr>
        <w:t>At the same time, it is very difficult to make an early diagnosis of ARK using only clinical and instrumental research methods. The study of molecular and cellular biomarkers significantly improves the early diagnosis of ARK, the assessment of the activity of the pathological process, the prognosis of the disease, as well as the effectiveness of treatment.</w:t>
      </w:r>
      <w:r>
        <w:rPr>
          <w:rStyle w:val="3"/>
          <w:rFonts w:cs="inherit;Times New Roman" w:ascii="inherit;Times New Roman" w:hAnsi="inherit;Times New Roman"/>
          <w:color w:val="002033"/>
          <w:sz w:val="24"/>
          <w:szCs w:val="24"/>
          <w:lang w:val="en-US"/>
        </w:rPr>
        <w:t xml:space="preserve"> </w:t>
      </w:r>
    </w:p>
    <w:p>
      <w:pPr>
        <w:pStyle w:val="HTML1"/>
        <w:jc w:val="both"/>
        <w:rPr>
          <w:rFonts w:ascii="Times New Roman;Times New Roman" w:hAnsi="Times New Roman;Times New Roman" w:cs="Times New Roman;Times New Roman"/>
          <w:color w:val="000000"/>
          <w:sz w:val="24"/>
          <w:szCs w:val="24"/>
          <w:shd w:fill="FFFFFF" w:val="clear"/>
          <w:lang w:val="en-US"/>
        </w:rPr>
      </w:pPr>
      <w:r>
        <w:rPr>
          <w:rStyle w:val="3"/>
          <w:rFonts w:cs="inherit;Times New Roman" w:ascii="inherit;Times New Roman" w:hAnsi="inherit;Times New Roman"/>
          <w:color w:val="002033"/>
          <w:sz w:val="24"/>
          <w:szCs w:val="24"/>
          <w:lang w:val="en-US"/>
        </w:rPr>
        <w:tab/>
      </w:r>
      <w:r>
        <w:rPr>
          <w:rFonts w:cs="Times New Roman;Times New Roman" w:ascii="Times New Roman;Times New Roman" w:hAnsi="Times New Roman;Times New Roman"/>
          <w:color w:val="000000"/>
          <w:sz w:val="24"/>
          <w:szCs w:val="24"/>
          <w:lang w:val="en-US"/>
        </w:rPr>
        <w:t xml:space="preserve">Recently, information about the autoimmune consequences of the coronavirus disease began to appear in the scientific literature. It is the only respiratory system virus that causes serious damage to various organs and systems of the body in addition to pneumonia.</w:t>
      </w:r>
      <w:r>
        <w:rPr>
          <w:rFonts w:cs="Times New Roman;Times New Roman" w:ascii="Times New Roman;Times New Roman" w:hAnsi="Times New Roman;Times New Roman"/>
          <w:sz w:val="24"/>
          <w:szCs w:val="24"/>
          <w:lang w:val="en-US"/>
        </w:rPr>
        <w:t xml:space="preserve">The coronavirus can cause several autoimmune diseases at the same time. In particular, systemic lupus erythematosus, vasculitis, autoimmune thrombocytopenia, multiple sclerosis and Guillain-Barré syndrome.</w:t>
      </w:r>
      <w:r>
        <w:rPr>
          <w:rFonts w:cs="Times New Roman;Times New Roman" w:ascii="Times New Roman;Times New Roman" w:hAnsi="Times New Roman;Times New Roman"/>
          <w:color w:val="000000"/>
          <w:sz w:val="24"/>
          <w:szCs w:val="24"/>
          <w:shd w:fill="FFFFFF" w:val="clear"/>
          <w:lang w:val="en-US"/>
        </w:rPr>
        <w:t xml:space="preserve">With COVID-19, the immune system is suppressed, which can cause the development of autoimmune processes. However, science still does not know the exact genetic mechanism of the occurrence of such pathologies. Therefore, further research is needed in this area.</w:t>
      </w:r>
    </w:p>
    <w:p>
      <w:pPr>
        <w:pStyle w:val="HTML1"/>
        <w:jc w:val="both"/>
        <w:rPr>
          <w:rFonts w:ascii="Times New Roman;Times New Roman" w:hAnsi="Times New Roman;Times New Roman" w:cs="Times New Roman;Times New Roman"/>
          <w:color w:val="000000"/>
          <w:sz w:val="24"/>
          <w:szCs w:val="24"/>
          <w:shd w:fill="FFFFFF" w:val="clear"/>
          <w:lang w:val="en-US"/>
        </w:rPr>
      </w:pPr>
      <w:r>
        <w:rPr>
          <w:rFonts w:cs="Times New Roman;Times New Roman" w:ascii="Times New Roman;Times New Roman" w:hAnsi="Times New Roman;Times New Roman"/>
          <w:color w:val="000000"/>
          <w:sz w:val="24"/>
          <w:szCs w:val="24"/>
          <w:shd w:fill="FFFFFF" w:val="clear"/>
          <w:lang w:val="en-US"/>
        </w:rPr>
        <w:tab/>
        <w:t>For this reason, finding innovative solutions in the search for modern methods of diagnosis and treatment of ARK is one of the actual problems of rheumatology.</w:t>
      </w:r>
    </w:p>
    <w:p>
      <w:pPr>
        <w:pStyle w:val="Normal"/>
        <w:spacing w:before="0" w:after="0"/>
        <w:ind w:firstLine="720"/>
        <w:jc w:val="center"/>
        <w:rPr>
          <w:rFonts w:ascii="Times New Roman;Times New Roman" w:hAnsi="Times New Roman;Times New Roman" w:cs="Times New Roman;Times New Roman"/>
          <w:b/>
          <w:b/>
          <w:bCs/>
          <w:sz w:val="24"/>
          <w:szCs w:val="24"/>
          <w:lang w:val="en-US"/>
        </w:rPr>
      </w:pPr>
      <w:r>
        <w:rPr>
          <w:rFonts w:cs="Times New Roman;Times New Roman" w:ascii="Times New Roman;Times New Roman" w:hAnsi="Times New Roman;Times New Roman"/>
          <w:color w:val="000000"/>
          <w:sz w:val="24"/>
          <w:szCs w:val="24"/>
          <w:shd w:fill="FFFFFF" w:val="clear"/>
          <w:lang w:val="en-US"/>
        </w:rPr>
        <w:tab/>
      </w:r>
      <w:r>
        <w:rPr>
          <w:rFonts w:cs="Times New Roman;Times New Roman" w:ascii="Times New Roman;Times New Roman" w:hAnsi="Times New Roman;Times New Roman"/>
          <w:sz w:val="24"/>
          <w:szCs w:val="24"/>
          <w:lang w:val="en-US"/>
        </w:rPr>
        <w:t xml:space="preserve">Report for 2023</w:t>
      </w:r>
    </w:p>
    <w:p>
      <w:pPr>
        <w:pStyle w:val="TextBody"/>
        <w:ind w:start="540" w:hanging="0"/>
        <w:jc w:val="start"/>
        <w:rPr>
          <w:b w:val="false"/>
          <w:b w:val="false"/>
          <w:bCs/>
          <w:szCs w:val="24"/>
        </w:rPr>
      </w:pPr>
      <w:r>
        <w:rPr>
          <w:b w:val="false"/>
          <w:bCs/>
          <w:szCs w:val="24"/>
        </w:rPr>
        <w:t>Scientific work of the department was carried out in 4 directions:</w:t>
      </w:r>
    </w:p>
    <w:p>
      <w:pPr>
        <w:pStyle w:val="TextBody"/>
        <w:ind w:firstLine="540"/>
        <w:jc w:val="start"/>
        <w:rPr>
          <w:b w:val="false"/>
          <w:b w:val="false"/>
          <w:bCs/>
          <w:szCs w:val="24"/>
        </w:rPr>
      </w:pPr>
      <w:r>
        <w:rPr>
          <w:b w:val="false"/>
          <w:bCs/>
          <w:szCs w:val="24"/>
        </w:rPr>
        <w:t>Immunological examinations of patients.</w:t>
      </w:r>
    </w:p>
    <w:p>
      <w:pPr>
        <w:pStyle w:val="TextBody"/>
        <w:ind w:firstLine="540"/>
        <w:jc w:val="start"/>
        <w:rPr>
          <w:b w:val="false"/>
          <w:b w:val="false"/>
          <w:bCs/>
          <w:szCs w:val="24"/>
        </w:rPr>
      </w:pPr>
      <w:r>
        <w:rPr>
          <w:b w:val="false"/>
          <w:bCs/>
          <w:szCs w:val="24"/>
        </w:rPr>
        <w:t>Features of the flow in Uzbekistan.</w:t>
      </w:r>
    </w:p>
    <w:p>
      <w:pPr>
        <w:pStyle w:val="TextBody"/>
        <w:ind w:firstLine="540"/>
        <w:jc w:val="start"/>
        <w:rPr>
          <w:b w:val="false"/>
          <w:b w:val="false"/>
          <w:bCs/>
          <w:szCs w:val="24"/>
        </w:rPr>
      </w:pPr>
      <w:r>
        <w:rPr>
          <w:b w:val="false"/>
          <w:bCs/>
          <w:szCs w:val="24"/>
        </w:rPr>
        <w:t>Choice of treatment efficacy.</w:t>
      </w:r>
    </w:p>
    <w:p>
      <w:pPr>
        <w:pStyle w:val="TextBody"/>
        <w:ind w:firstLine="540"/>
        <w:jc w:val="start"/>
        <w:rPr/>
      </w:pPr>
      <w:r>
        <w:rPr>
          <w:b w:val="false"/>
          <w:bCs/>
          <w:szCs w:val="24"/>
          <w:lang w:val="en-US"/>
        </w:rPr>
        <w:t>Issues of rehabilitation.</w:t>
      </w:r>
    </w:p>
    <w:p>
      <w:pPr>
        <w:pStyle w:val="TextBody"/>
        <w:ind w:firstLine="540"/>
        <w:jc w:val="start"/>
        <w:rPr>
          <w:b w:val="false"/>
          <w:b w:val="false"/>
          <w:bCs/>
          <w:szCs w:val="24"/>
          <w:lang w:val="en-US"/>
        </w:rPr>
      </w:pPr>
      <w:r>
        <w:rPr>
          <w:b w:val="false"/>
          <w:bCs/>
          <w:szCs w:val="24"/>
          <w:lang w:val="en-US"/>
        </w:rPr>
        <w:t xml:space="preserve">Scientific works on occupational pathology were conducted on the following topics:</w:t>
      </w:r>
    </w:p>
    <w:p>
      <w:pPr>
        <w:pStyle w:val="Normal"/>
        <w:spacing w:lineRule="auto" w:line="240" w:before="0" w:after="0"/>
        <w:jc w:val="both"/>
        <w:rPr/>
      </w:pPr>
      <w:r>
        <w:rPr>
          <w:rFonts w:cs="Times New Roman;Times New Roman" w:ascii="Times New Roman;Times New Roman" w:hAnsi="Times New Roman;Times New Roman"/>
          <w:sz w:val="24"/>
          <w:szCs w:val="24"/>
          <w:lang w:val="en-US"/>
        </w:rPr>
        <w:t xml:space="preserve">"Development of early diagnosis and treatment-prophylactic rehabilitation measures of pneumoconiosis among workers in the mining industry of the Republic of Uzbekistan". During the reporting period, the issues of evaluating the specific features of the formation of X-ray changes in the lungs in pneumoconioses were studied, and the possibility of using lung tomography for the purpose of early diagnosis of the disease was determined.</w:t>
      </w:r>
    </w:p>
    <w:p>
      <w:pPr>
        <w:pStyle w:val="Normal"/>
        <w:spacing w:lineRule="auto" w:line="240" w:before="0" w:after="0"/>
        <w:jc w:val="both"/>
        <w:rPr/>
      </w:pPr>
      <w:r>
        <w:rPr>
          <w:rFonts w:cs="Times New Roman;Times New Roman" w:ascii="Times New Roman;Times New Roman" w:hAnsi="Times New Roman;Times New Roman"/>
          <w:sz w:val="24"/>
          <w:szCs w:val="24"/>
          <w:lang w:val="en-US"/>
        </w:rPr>
        <w:t xml:space="preserve">A complex of clinical, laboratory, radiological and mathematical-statistical research methods was used to solve the specified tasks. 106 patients who worked in the main productions of the Almaliq mining and metallurgical combine were the objects of research. By profession, they are those who work under the influence of silicon dust, locomotive drivers, and those who work with explosives. In terms of age, young people aged 30-50 years predominated, the average age was 39.6 ± 1.2 years. During practice, mostly workers with up to 10 years of experience, and the average work experience in underground conditions was 10.9 ± 0.8 years. : silicosis 1 degree, signs of interstitial fibrosis in 54 patients, stage II (nodular form) - 45 patients, stage III (nodular form) - 7 patients.</w:t>
      </w:r>
    </w:p>
    <w:p>
      <w:pPr>
        <w:pStyle w:val="Normal"/>
        <w:spacing w:lineRule="auto" w:line="240" w:before="0" w:after="0"/>
        <w:jc w:val="both"/>
        <w:rPr/>
      </w:pPr>
      <w:r>
        <w:rPr>
          <w:rFonts w:cs="Times New Roman;Times New Roman" w:ascii="Times New Roman;Times New Roman" w:hAnsi="Times New Roman;Times New Roman"/>
          <w:sz w:val="24"/>
          <w:szCs w:val="24"/>
          <w:lang w:val="en-US"/>
        </w:rPr>
        <w:t xml:space="preserve">Lung CT scan was performed in patients with nodular and nodular disease. Small nodules and focal elements of the lung were seen especially in the middle images of the CT, and the identified focal elements, fragmentation cavity, large bronchi, trachea condition, conglomerates and other pathological shadows were studied in detail. Lateral tomograms revealed the structure and localization of pathological formations. i.e. computed tomography allowed to determine the degree of progression of nodular fibrosis and similar changes in patients.</w:t>
      </w:r>
    </w:p>
    <w:p>
      <w:pPr>
        <w:pStyle w:val="28"/>
        <w:ind w:end="3" w:firstLine="567"/>
        <w:jc w:val="start"/>
        <w:rPr/>
      </w:pPr>
      <w:r>
        <w:rPr>
          <w:sz w:val="24"/>
          <w:szCs w:val="24"/>
        </w:rPr>
        <w:t>Results: various variants of pneumoconiosis were studied, and modern methods of diagnosis, treatment and prevention of this disease were put into practice.</w:t>
      </w:r>
    </w:p>
    <w:p>
      <w:pPr>
        <w:pStyle w:val="28"/>
        <w:ind w:end="3" w:firstLine="567"/>
        <w:jc w:val="start"/>
        <w:rPr>
          <w:sz w:val="24"/>
          <w:szCs w:val="24"/>
          <w:lang w:val="en-US"/>
        </w:rPr>
      </w:pPr>
      <w:r>
        <w:rPr>
          <w:sz w:val="24"/>
          <w:szCs w:val="24"/>
          <w:lang w:val="en-US"/>
        </w:rPr>
        <w:t>Summary:</w:t>
      </w:r>
    </w:p>
    <w:p>
      <w:pPr>
        <w:pStyle w:val="Style15"/>
        <w:spacing w:lineRule="auto" w:line="240" w:before="0" w:after="0"/>
        <w:ind w:start="0" w:firstLine="567"/>
        <w:contextualSpacing/>
        <w:rPr/>
      </w:pPr>
      <w:r>
        <w:rPr>
          <w:rFonts w:cs="Times New Roman;Times New Roman" w:ascii="Times New Roman;Times New Roman" w:hAnsi="Times New Roman;Times New Roman"/>
          <w:sz w:val="24"/>
          <w:szCs w:val="24"/>
          <w:lang w:val="en-US" w:eastAsia="ru-RU"/>
        </w:rPr>
        <w:t>This year at the department "</w:t>
      </w:r>
      <w:r>
        <w:rPr>
          <w:rFonts w:cs="Courier New" w:ascii="Times New Roman;Times New Roman" w:hAnsi="Times New Roman;Times New Roman"/>
          <w:sz w:val="24"/>
          <w:szCs w:val="24"/>
          <w:lang w:val="en-US"/>
        </w:rPr>
        <w:t>Improvement of modern clinical diagnostic methods in the treatment and diagnosis of rheumatological diseases. Development of innovative preventive and rehabilitation measures in order to prevent early disability and improve the quality of life</w:t>
      </w:r>
      <w:r>
        <w:rPr>
          <w:rFonts w:cs="Times New Roman;Times New Roman" w:ascii="Times New Roman;Times New Roman" w:hAnsi="Times New Roman;Times New Roman"/>
          <w:sz w:val="24"/>
          <w:szCs w:val="24"/>
          <w:lang w:val="en-US" w:eastAsia="ru-RU"/>
        </w:rPr>
        <w:t>" scientific research works were carried out by employees within the theme.</w:t>
      </w:r>
    </w:p>
    <w:p>
      <w:pPr>
        <w:pStyle w:val="Style15"/>
        <w:spacing w:lineRule="auto" w:line="240" w:before="0" w:after="0"/>
        <w:ind w:start="0" w:firstLine="567"/>
        <w:contextualSpacing/>
        <w:jc w:val="start"/>
        <w:rPr/>
      </w:pPr>
      <w:r>
        <w:rPr>
          <w:rFonts w:cs="Times New Roman;Times New Roman" w:ascii="Times New Roman;Times New Roman" w:hAnsi="Times New Roman;Times New Roman"/>
          <w:bCs/>
          <w:sz w:val="24"/>
          <w:szCs w:val="24"/>
          <w:lang w:val="en-US"/>
        </w:rPr>
        <w:t xml:space="preserve">1 dedicated to the following topics by the staff of the department</w:t>
      </w:r>
      <w:r>
        <w:rPr>
          <w:rFonts w:cs="Times New Roman;Times New Roman" w:ascii="Times New Roman;Times New Roman" w:hAnsi="Times New Roman;Times New Roman"/>
          <w:sz w:val="24"/>
          <w:szCs w:val="24"/>
          <w:lang w:val="uz-Cyrl-UZ"/>
        </w:rPr>
        <w:t>an international scientific-practical conference, 3 scientific seminars and 2 webinars were organized:</w:t>
      </w:r>
    </w:p>
    <w:p>
      <w:pPr>
        <w:pStyle w:val="Normal"/>
        <w:numPr>
          <w:ilvl w:val="0"/>
          <w:numId w:val="4"/>
        </w:numPr>
        <w:spacing w:lineRule="auto" w:line="240" w:before="0" w:after="0"/>
        <w:jc w:val="both"/>
        <w:rPr/>
      </w:pPr>
      <w:r>
        <w:rPr>
          <w:rFonts w:cs="Times New Roman;Times New Roman" w:ascii="Times New Roman;Times New Roman" w:hAnsi="Times New Roman;Times New Roman"/>
          <w:bCs/>
          <w:sz w:val="24"/>
          <w:szCs w:val="24"/>
          <w:lang w:val="en-US" w:eastAsia="en-US"/>
        </w:rPr>
        <w:t>"Bioregulatory treatment of diseases of the musculoskeletal system. "Biopuncture method and possibilities of bioregulatory treatment during rehabilitation" international scientific and practical conference April 27, 2023.</w:t>
      </w:r>
    </w:p>
    <w:p>
      <w:pPr>
        <w:pStyle w:val="Normal"/>
        <w:numPr>
          <w:ilvl w:val="0"/>
          <w:numId w:val="4"/>
        </w:numPr>
        <w:spacing w:lineRule="auto" w:line="240" w:before="0" w:after="0"/>
        <w:contextualSpacing/>
        <w:jc w:val="both"/>
        <w:rPr>
          <w:rFonts w:ascii="Times New Roman;Times New Roman" w:hAnsi="Times New Roman;Times New Roman" w:cs="Times New Roman;Times New Roman"/>
          <w:bCs/>
          <w:sz w:val="24"/>
          <w:szCs w:val="24"/>
          <w:lang w:val="en-US" w:eastAsia="en-US"/>
        </w:rPr>
      </w:pPr>
      <w:r>
        <w:rPr>
          <w:rFonts w:cs="Times New Roman;Times New Roman" w:ascii="Times New Roman;Times New Roman" w:hAnsi="Times New Roman;Times New Roman"/>
          <w:bCs/>
          <w:sz w:val="24"/>
          <w:szCs w:val="24"/>
          <w:lang w:val="en-US" w:eastAsia="en-US"/>
        </w:rPr>
        <w:t xml:space="preserve">International scientific and practical conference on "Modern aspects of early diagnosis and pathogenetic treatment of rheumatic diseases" - June 7-8, 2023.</w:t>
      </w:r>
    </w:p>
    <w:p>
      <w:pPr>
        <w:pStyle w:val="Normal"/>
        <w:numPr>
          <w:ilvl w:val="0"/>
          <w:numId w:val="4"/>
        </w:numPr>
        <w:spacing w:lineRule="auto" w:line="240" w:before="240" w:after="0"/>
        <w:contextualSpacing/>
        <w:jc w:val="both"/>
        <w:rPr>
          <w:rFonts w:ascii="Times New Roman;Times New Roman" w:hAnsi="Times New Roman;Times New Roman" w:eastAsia="SimSun;宋体" w:cs="Times New Roman;Times New Roman"/>
          <w:bCs/>
          <w:sz w:val="24"/>
          <w:szCs w:val="24"/>
          <w:lang w:val="en-US" w:eastAsia="en-US"/>
        </w:rPr>
      </w:pPr>
      <w:r>
        <w:rPr>
          <w:rFonts w:cs="Times New Roman;Times New Roman" w:ascii="Times New Roman;Times New Roman" w:hAnsi="Times New Roman;Times New Roman"/>
          <w:bCs/>
          <w:sz w:val="24"/>
          <w:szCs w:val="24"/>
          <w:lang w:val="en-US" w:eastAsia="en-US"/>
        </w:rPr>
        <w:t>November 10, 2023 "Comparative diagnosis of Boʽgim syndrome"</w:t>
      </w:r>
      <w:r>
        <w:rPr>
          <w:lang w:val="en-US"/>
        </w:rPr>
        <w:t xml:space="preserve">international scientific-practical conference on</w:t>
      </w:r>
    </w:p>
    <w:p>
      <w:pPr>
        <w:pStyle w:val="Normal"/>
        <w:numPr>
          <w:ilvl w:val="0"/>
          <w:numId w:val="4"/>
        </w:numPr>
        <w:spacing w:lineRule="auto" w:line="240" w:before="0" w:after="0"/>
        <w:jc w:val="both"/>
        <w:rPr>
          <w:rFonts w:ascii="Times New Roman;Times New Roman" w:hAnsi="Times New Roman;Times New Roman" w:cs="Times New Roman;Times New Roman"/>
          <w:bCs/>
          <w:sz w:val="24"/>
          <w:szCs w:val="24"/>
          <w:lang w:val="en-US" w:eastAsia="en-US"/>
        </w:rPr>
      </w:pPr>
      <w:r>
        <w:rPr>
          <w:rFonts w:cs="Times New Roman;Times New Roman" w:ascii="Times New Roman;Times New Roman" w:hAnsi="Times New Roman;Times New Roman"/>
          <w:bCs/>
          <w:sz w:val="24"/>
          <w:szCs w:val="24"/>
          <w:lang w:val="en-US" w:eastAsia="en-US"/>
        </w:rPr>
        <w:t>International Olympiad "Problems of Internal Medicine" held on June 5, 2023.</w:t>
      </w:r>
    </w:p>
    <w:p>
      <w:pPr>
        <w:pStyle w:val="Normal"/>
        <w:numPr>
          <w:ilvl w:val="0"/>
          <w:numId w:val="4"/>
        </w:numPr>
        <w:spacing w:lineRule="auto" w:line="240" w:before="0" w:after="0"/>
        <w:jc w:val="both"/>
        <w:rPr/>
      </w:pPr>
      <w:r>
        <w:rPr>
          <w:rFonts w:cs="Times New Roman;Times New Roman" w:ascii="Times New Roman;Times New Roman" w:hAnsi="Times New Roman;Times New Roman"/>
          <w:bCs/>
          <w:sz w:val="24"/>
          <w:szCs w:val="24"/>
          <w:lang w:val="en-US" w:eastAsia="en-US"/>
        </w:rPr>
        <w:t>German Society for International Cooperation "May 26, 2023 "Innovative approach to diagnosis and treatment in medicine: from the perspective of young scientists" International student scientific-practical conference</w:t>
      </w:r>
    </w:p>
    <w:p>
      <w:pPr>
        <w:pStyle w:val="Style15"/>
        <w:spacing w:lineRule="auto" w:line="240" w:before="0" w:after="0"/>
        <w:ind w:start="0" w:end="-2" w:firstLine="708"/>
        <w:contextualSpacing/>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 xml:space="preserve">EHM programs were created:</w:t>
      </w:r>
    </w:p>
    <w:p>
      <w:pPr>
        <w:pStyle w:val="Normal"/>
        <w:numPr>
          <w:ilvl w:val="0"/>
          <w:numId w:val="2"/>
        </w:numPr>
        <w:spacing w:lineRule="auto" w:line="240"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en-US"/>
        </w:rPr>
        <w:t>"Method for determining the activity of systemic scleroderma" (DGU 22018. 05.01.2023)</w:t>
      </w:r>
    </w:p>
    <w:p>
      <w:pPr>
        <w:pStyle w:val="Normal"/>
        <w:numPr>
          <w:ilvl w:val="0"/>
          <w:numId w:val="2"/>
        </w:numPr>
        <w:spacing w:lineRule="auto" w:line="240" w:before="0" w:after="0"/>
        <w:rPr/>
      </w:pPr>
      <w:r>
        <w:rPr>
          <w:rFonts w:cs="Times New Roman;Times New Roman" w:ascii="Times New Roman;Times New Roman" w:hAnsi="Times New Roman;Times New Roman"/>
          <w:sz w:val="24"/>
          <w:szCs w:val="24"/>
          <w:lang w:val="uz-Cyrl-UZ"/>
        </w:rPr>
        <w:t>"Calculating the risk of death taking into account five factors of the adverse outcome of ANCA-associated vasculitis" (DGU 22401. 08.02.2023).</w:t>
      </w:r>
    </w:p>
    <w:p>
      <w:pPr>
        <w:pStyle w:val="Normal"/>
        <w:numPr>
          <w:ilvl w:val="0"/>
          <w:numId w:val="2"/>
        </w:numPr>
        <w:spacing w:lineRule="auto" w:line="240"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"Method of treatment of damage to the cardiovascular system in systemic scleroderma" (DGU 22017. 06.01</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color w:val="000000"/>
          <w:sz w:val="24"/>
          <w:szCs w:val="24"/>
        </w:rPr>
      </w:pPr>
      <w:r>
        <w:rPr>
          <w:rFonts w:eastAsia="Arial-BoldMT;MS Mincho" w:cs="Times New Roman;Times New Roman" w:ascii="Times New Roman;Times New Roman" w:hAnsi="Times New Roman;Times New Roman"/>
          <w:bCs/>
          <w:sz w:val="24"/>
          <w:szCs w:val="24"/>
          <w:lang w:val="en-US"/>
        </w:rPr>
        <w:t>"Early diagnosis of bone resorption in axial spondyloarthritis"</w:t>
      </w:r>
      <w:r>
        <w:rPr>
          <w:rFonts w:cs="Times New Roman;Times New Roman" w:ascii="Times New Roman;Times New Roman" w:hAnsi="Times New Roman;Times New Roman"/>
          <w:sz w:val="24"/>
          <w:szCs w:val="24"/>
          <w:lang w:val="uz-Cyrl-UZ"/>
        </w:rPr>
        <w:t xml:space="preserve">(DGU 21831. 18</w:t>
      </w:r>
      <w:r>
        <w:rPr>
          <w:rFonts w:eastAsia="Arial-BoldMT;MS Mincho" w:cs="Times New Roman;Times New Roman" w:ascii="Times New Roman;Times New Roman" w:hAnsi="Times New Roman;Times New Roman"/>
          <w:bCs/>
          <w:sz w:val="24"/>
          <w:szCs w:val="24"/>
          <w:lang w:val="uz-Cyrl-UZ"/>
        </w:rPr>
        <w:t>.01.2023)</w:t>
      </w:r>
    </w:p>
    <w:p>
      <w:pPr>
        <w:pStyle w:val="Normal"/>
        <w:numPr>
          <w:ilvl w:val="0"/>
          <w:numId w:val="2"/>
        </w:numPr>
        <w:spacing w:lineRule="auto" w:line="240" w:before="0" w:after="0"/>
        <w:ind w:start="714" w:hanging="357"/>
        <w:rPr>
          <w:rFonts w:ascii="Times New Roman;Times New Roman" w:hAnsi="Times New Roman;Times New Roman" w:cs="Times New Roman;Times New Roman"/>
          <w:sz w:val="24"/>
          <w:szCs w:val="24"/>
        </w:rPr>
      </w:pPr>
      <w:r>
        <w:rPr>
          <w:rFonts w:eastAsia="Arial-BoldMT;MS Mincho" w:cs="Times New Roman;Times New Roman" w:ascii="Times New Roman;Times New Roman" w:hAnsi="Times New Roman;Times New Roman"/>
          <w:bCs/>
          <w:sz w:val="24"/>
          <w:szCs w:val="24"/>
          <w:lang w:val="en-US"/>
        </w:rPr>
        <w:t>"</w:t>
      </w:r>
      <w:r>
        <w:rPr>
          <w:rFonts w:eastAsia="Times New Roman;Times New Roman" w:cs="Times New Roman;Times New Roman" w:ascii="Times New Roman;Times New Roman" w:hAnsi="Times New Roman;Times New Roman"/>
          <w:bCs/>
          <w:sz w:val="24"/>
          <w:szCs w:val="24"/>
          <w:lang w:val="en-US"/>
        </w:rPr>
        <w:t xml:space="preserve"> </w:t>
      </w:r>
      <w:r>
        <w:rPr>
          <w:rFonts w:cs="Times New Roman;Times New Roman" w:ascii="Times New Roman;Times New Roman" w:hAnsi="Times New Roman;Times New Roman"/>
          <w:color w:val="000000"/>
          <w:sz w:val="24"/>
          <w:szCs w:val="24"/>
          <w:lang w:val="en-US"/>
        </w:rPr>
        <w:t>Principles of treatment of axial sponsyloarthritis</w:t>
      </w:r>
      <w:r>
        <w:rPr>
          <w:rFonts w:eastAsia="Arial-BoldMT;MS Mincho" w:cs="Times New Roman;Times New Roman" w:ascii="Times New Roman;Times New Roman" w:hAnsi="Times New Roman;Times New Roman"/>
          <w:bCs/>
          <w:sz w:val="24"/>
          <w:szCs w:val="24"/>
          <w:lang w:val="en-US"/>
        </w:rPr>
        <w:t xml:space="preserve">"</w:t>
      </w:r>
      <w:r>
        <w:rPr>
          <w:rFonts w:cs="Times New Roman;Times New Roman" w:ascii="Times New Roman;Times New Roman" w:hAnsi="Times New Roman;Times New Roman"/>
          <w:sz w:val="24"/>
          <w:szCs w:val="24"/>
          <w:lang w:val="uz-Cyrl-UZ"/>
        </w:rPr>
        <w:t xml:space="preserve">(DGU 23454. 10</w:t>
      </w:r>
      <w:r>
        <w:rPr>
          <w:rFonts w:eastAsia="Arial-BoldMT;MS Mincho" w:cs="Times New Roman;Times New Roman" w:ascii="Times New Roman;Times New Roman" w:hAnsi="Times New Roman;Times New Roman"/>
          <w:bCs/>
          <w:sz w:val="24"/>
          <w:szCs w:val="24"/>
          <w:lang w:val="uz-Cyrl-UZ"/>
        </w:rPr>
        <w:t>.03.2023)</w:t>
      </w:r>
    </w:p>
    <w:p>
      <w:pPr>
        <w:pStyle w:val="Normal"/>
        <w:numPr>
          <w:ilvl w:val="0"/>
          <w:numId w:val="2"/>
        </w:numPr>
        <w:spacing w:lineRule="auto" w:line="240" w:before="0" w:after="0"/>
        <w:ind w:start="714" w:hanging="357"/>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rPr>
        <w:t>"Diagnostic indicators of early ankylosing spondyloarthritis" (DGU 22072. 22</w:t>
      </w:r>
      <w:r>
        <w:rPr>
          <w:rFonts w:eastAsia="Arial-BoldMT;MS Mincho" w:cs="Times New Roman;Times New Roman" w:ascii="Times New Roman;Times New Roman" w:hAnsi="Times New Roman;Times New Roman"/>
          <w:bCs/>
          <w:sz w:val="24"/>
          <w:szCs w:val="24"/>
          <w:lang w:val="uz-Cyrl-UZ"/>
        </w:rPr>
        <w:t>.01.2023)</w:t>
      </w:r>
    </w:p>
    <w:p>
      <w:pPr>
        <w:pStyle w:val="Normal"/>
        <w:numPr>
          <w:ilvl w:val="0"/>
          <w:numId w:val="2"/>
        </w:numPr>
        <w:spacing w:lineRule="auto" w:line="240" w:before="0" w:after="0"/>
        <w:ind w:start="714" w:hanging="357"/>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"Test for detection of spondyloarthritis in complaints of "back pain" for primary care physicians" (DGU 24277. 24.04</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color w:val="000000"/>
          <w:lang w:val="en-US"/>
        </w:rPr>
      </w:pPr>
      <w:r>
        <w:rPr>
          <w:rFonts w:cs="Times New Roman;Times New Roman" w:ascii="Times New Roman;Times New Roman" w:hAnsi="Times New Roman;Times New Roman"/>
          <w:sz w:val="24"/>
          <w:szCs w:val="24"/>
          <w:lang w:val="en-US"/>
        </w:rPr>
        <w:t>"Early diagnosis of changes in intestinal biocinosis in gout" (DGU 21916. 18.01.</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color w:val="000000"/>
          <w:sz w:val="24"/>
          <w:szCs w:val="24"/>
          <w:lang w:val="en-US"/>
        </w:rPr>
      </w:pPr>
      <w:r>
        <w:rPr>
          <w:rFonts w:eastAsia="Arial-BoldMT;MS Mincho" w:cs="Times New Roman;Times New Roman" w:ascii="Times New Roman;Times New Roman" w:hAnsi="Times New Roman;Times New Roman"/>
          <w:bCs/>
          <w:sz w:val="24"/>
          <w:szCs w:val="24"/>
          <w:lang w:val="en-US"/>
        </w:rPr>
        <w:t>"</w:t>
      </w:r>
      <w:r>
        <w:rPr>
          <w:rFonts w:cs="Times New Roman;Times New Roman" w:ascii="Times New Roman;Times New Roman" w:hAnsi="Times New Roman;Times New Roman"/>
          <w:color w:val="000000"/>
          <w:lang w:val="en-US"/>
        </w:rPr>
        <w:t xml:space="preserve">A software platform on the specific course of ischemic heart disease and arterial hypertension in mining workers"</w:t>
      </w:r>
      <w:r>
        <w:rPr>
          <w:rFonts w:cs="Times New Roman;Times New Roman" w:ascii="Times New Roman;Times New Roman" w:hAnsi="Times New Roman;Times New Roman"/>
          <w:sz w:val="24"/>
          <w:szCs w:val="24"/>
          <w:lang w:val="uz-Cyrl-UZ"/>
        </w:rPr>
        <w:t xml:space="preserve">(DGU 22794. 11.02.</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color w:val="000000"/>
          <w:sz w:val="24"/>
          <w:szCs w:val="24"/>
          <w:lang w:val="en-US"/>
        </w:rPr>
      </w:pPr>
      <w:r>
        <w:rPr>
          <w:rFonts w:eastAsia="Arial-BoldMT;MS Mincho" w:cs="Times New Roman;Times New Roman" w:ascii="Times New Roman;Times New Roman" w:hAnsi="Times New Roman;Times New Roman"/>
          <w:bCs/>
          <w:sz w:val="24"/>
          <w:szCs w:val="24"/>
          <w:lang w:val="en-US"/>
        </w:rPr>
        <w:t>"</w:t>
      </w:r>
      <w:r>
        <w:rPr>
          <w:rFonts w:cs="Times New Roman;Times New Roman" w:ascii="Times New Roman;Times New Roman" w:hAnsi="Times New Roman;Times New Roman"/>
          <w:color w:val="000000"/>
          <w:sz w:val="24"/>
          <w:szCs w:val="24"/>
          <w:lang w:val="en-US"/>
        </w:rPr>
        <w:t>Method of diagnosis of chlamydial infection in rheumatoid arthritis"</w:t>
      </w:r>
      <w:r>
        <w:rPr>
          <w:rFonts w:cs="Times New Roman;Times New Roman" w:ascii="Times New Roman;Times New Roman" w:hAnsi="Times New Roman;Times New Roman"/>
          <w:sz w:val="24"/>
          <w:szCs w:val="24"/>
          <w:lang w:val="uz-Cyrl-UZ"/>
        </w:rPr>
        <w:t xml:space="preserve">(DGU 28028. 13.10.</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sz w:val="24"/>
          <w:szCs w:val="24"/>
          <w:lang w:val="en-US"/>
        </w:rPr>
        <w:t>"</w:t>
      </w:r>
      <w:r>
        <w:rPr>
          <w:rFonts w:cs="Times New Roman;Times New Roman" w:ascii="Times New Roman;Times New Roman" w:hAnsi="Times New Roman;Times New Roman"/>
          <w:color w:val="000000"/>
          <w:sz w:val="24"/>
          <w:szCs w:val="24"/>
          <w:lang w:val="en-US"/>
        </w:rPr>
        <w:t xml:space="preserve">Method of treatment of rheumatoid arthritis accompanied by chlamydia infection"</w:t>
      </w:r>
      <w:r>
        <w:rPr>
          <w:rFonts w:cs="Times New Roman;Times New Roman" w:ascii="Times New Roman;Times New Roman" w:hAnsi="Times New Roman;Times New Roman"/>
          <w:sz w:val="24"/>
          <w:szCs w:val="24"/>
          <w:lang w:val="uz-Cyrl-UZ"/>
        </w:rPr>
        <w:t xml:space="preserve">(DGU 28029. 13.10.</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en-US"/>
        </w:rPr>
        <w:t>"</w:t>
      </w:r>
      <w:r>
        <w:rPr>
          <w:rFonts w:cs="Times New Roman;Times New Roman" w:ascii="Times New Roman;Times New Roman" w:hAnsi="Times New Roman;Times New Roman"/>
          <w:bCs/>
          <w:color w:val="141C3B"/>
          <w:sz w:val="24"/>
          <w:szCs w:val="24"/>
          <w:lang w:val="en-US"/>
        </w:rPr>
        <w:t xml:space="preserve">Predicting the development of cardiovascular complications in COVID-19 infection"</w:t>
      </w:r>
      <w:r>
        <w:rPr>
          <w:rFonts w:cs="Times New Roman;Times New Roman" w:ascii="Times New Roman;Times New Roman" w:hAnsi="Times New Roman;Times New Roman"/>
          <w:sz w:val="24"/>
          <w:szCs w:val="24"/>
          <w:lang w:val="uz-Cyrl-UZ"/>
        </w:rPr>
        <w:t xml:space="preserve">(DGU 28852. 13.10.</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en-US"/>
        </w:rPr>
        <w:t>"Early diagnosis of left ventricular remodeling in patients with rheumatoid arthritis" (BGU 1152. 04.11.</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sz w:val="24"/>
          <w:szCs w:val="24"/>
          <w:lang w:val="uz-Cyrl-UZ"/>
        </w:rPr>
      </w:pPr>
      <w:r>
        <w:rPr>
          <w:rFonts w:eastAsia="Arial-BoldMT;MS Mincho" w:cs="Times New Roman;Times New Roman" w:ascii="Times New Roman;Times New Roman" w:hAnsi="Times New Roman;Times New Roman"/>
          <w:bCs/>
          <w:sz w:val="24"/>
          <w:szCs w:val="24"/>
          <w:lang w:val="en-US"/>
        </w:rPr>
        <w:t>"Comparative diagnosis of joint diseases"</w:t>
      </w:r>
      <w:r>
        <w:rPr>
          <w:rFonts w:cs="Times New Roman;Times New Roman" w:ascii="Times New Roman;Times New Roman" w:hAnsi="Times New Roman;Times New Roman"/>
          <w:sz w:val="24"/>
          <w:szCs w:val="24"/>
          <w:lang w:val="uz-Cyrl-UZ"/>
        </w:rPr>
        <w:t xml:space="preserve">(DGU 25563 19.05.</w:t>
      </w:r>
      <w:r>
        <w:rPr>
          <w:rFonts w:eastAsia="Arial-BoldMT;MS Mincho" w:cs="Times New Roman;Times New Roman" w:ascii="Times New Roman;Times New Roman" w:hAnsi="Times New Roman;Times New Roman"/>
          <w:bCs/>
          <w:sz w:val="24"/>
          <w:szCs w:val="24"/>
          <w:lang w:val="uz-Cyrl-UZ"/>
        </w:rPr>
        <w:t>2023)</w:t>
      </w:r>
    </w:p>
    <w:p>
      <w:pPr>
        <w:pStyle w:val="Normal"/>
        <w:spacing w:lineRule="auto" w:line="240" w:before="0" w:after="0"/>
        <w:rPr>
          <w:color w:val="000000"/>
        </w:rPr>
      </w:pPr>
      <w:r>
        <w:rPr>
          <w:rFonts w:eastAsia="Arial-BoldMT;MS Mincho" w:cs="Times New Roman;Times New Roman" w:ascii="Times New Roman;Times New Roman" w:hAnsi="Times New Roman;Times New Roman"/>
          <w:bCs/>
          <w:sz w:val="24"/>
          <w:szCs w:val="24"/>
          <w:lang w:val="en-US"/>
        </w:rPr>
        <w:t>"Optimization of the program for early detection, forecasting and prevention of silicosis in mining industry workers of the Republic of Uzbekistan"</w:t>
      </w:r>
      <w:r>
        <w:rPr>
          <w:rFonts w:cs="Times New Roman;Times New Roman" w:ascii="Times New Roman;Times New Roman" w:hAnsi="Times New Roman;Times New Roman"/>
          <w:sz w:val="24"/>
          <w:szCs w:val="24"/>
          <w:lang w:val="uz-Cyrl-UZ"/>
        </w:rPr>
        <w:t xml:space="preserve">(DGU 26592 22.06.</w:t>
      </w:r>
      <w:r>
        <w:rPr>
          <w:rFonts w:eastAsia="Arial-BoldMT;MS Mincho" w:cs="Times New Roman;Times New Roman" w:ascii="Times New Roman;Times New Roman" w:hAnsi="Times New Roman;Times New Roman"/>
          <w:bCs/>
          <w:sz w:val="24"/>
          <w:szCs w:val="24"/>
          <w:lang w:val="uz-Cyrl-UZ"/>
        </w:rPr>
        <w:t>2023)</w:t>
      </w:r>
    </w:p>
    <w:p>
      <w:pPr>
        <w:pStyle w:val="Normal"/>
        <w:numPr>
          <w:ilvl w:val="0"/>
          <w:numId w:val="2"/>
        </w:numPr>
        <w:spacing w:lineRule="auto" w:line="240" w:before="0" w:after="0"/>
        <w:rPr>
          <w:rFonts w:ascii="Times New Roman;Times New Roman" w:hAnsi="Times New Roman;Times New Roman" w:cs="Times New Roman;Times New Roman"/>
          <w:color w:val="000000"/>
          <w:sz w:val="24"/>
          <w:szCs w:val="24"/>
          <w:lang w:val="uz-Cyrl-UZ"/>
        </w:rPr>
      </w:pPr>
      <w:r>
        <w:rPr>
          <w:rFonts w:cs="Times New Roman;Times New Roman" w:ascii="Times New Roman;Times New Roman" w:hAnsi="Times New Roman;Times New Roman"/>
          <w:color w:val="000000"/>
          <w:sz w:val="24"/>
          <w:szCs w:val="24"/>
          <w:lang w:val="uz-Cyrl-UZ"/>
        </w:rPr>
      </w:r>
    </w:p>
    <w:p>
      <w:pPr>
        <w:pStyle w:val="Normal"/>
        <w:shd w:fill="FFFFFF" w:val="clear"/>
        <w:spacing w:before="0" w:after="0"/>
        <w:ind w:start="720" w:end="60" w:hanging="0"/>
        <w:jc w:val="center"/>
        <w:rPr>
          <w:rFonts w:ascii="Times New Roman;Times New Roman" w:hAnsi="Times New Roman;Times New Roman" w:eastAsia="Calibri" w:cs="Times New Roman;Times New Roman"/>
          <w:b/>
          <w:b/>
          <w:bCs/>
          <w:sz w:val="24"/>
          <w:szCs w:val="24"/>
          <w:lang w:val="en-US"/>
        </w:rPr>
      </w:pPr>
      <w:r>
        <w:rPr>
          <w:rFonts w:eastAsia="Calibri" w:cs="Times New Roman;Times New Roman" w:ascii="Times New Roman;Times New Roman" w:hAnsi="Times New Roman;Times New Roman"/>
          <w:b/>
          <w:bCs/>
          <w:sz w:val="24"/>
          <w:szCs w:val="24"/>
          <w:lang w:val="en-US"/>
        </w:rPr>
        <w:t>Training of scientific and pedagogical personnel:</w:t>
      </w:r>
    </w:p>
    <w:p>
      <w:pPr>
        <w:pStyle w:val="Normal"/>
        <w:shd w:fill="FFFFFF" w:val="clear"/>
        <w:spacing w:before="0" w:after="0"/>
        <w:ind w:start="360" w:end="60" w:hanging="0"/>
        <w:jc w:val="both"/>
        <w:rPr>
          <w:rFonts w:ascii="Times New Roman;Times New Roman" w:hAnsi="Times New Roman;Times New Roman" w:eastAsia="Calibri" w:cs="Times New Roman;Times New Roman"/>
          <w:sz w:val="24"/>
          <w:szCs w:val="24"/>
          <w:lang w:val="en-US"/>
        </w:rPr>
      </w:pPr>
      <w:r>
        <w:rPr>
          <w:rFonts w:eastAsia="Calibri" w:cs="Times New Roman;Times New Roman" w:ascii="Times New Roman;Times New Roman" w:hAnsi="Times New Roman;Times New Roman"/>
          <w:sz w:val="24"/>
          <w:szCs w:val="24"/>
          <w:lang w:val="en-US"/>
        </w:rPr>
        <w:t xml:space="preserve">1. Doctoral students:</w:t>
      </w:r>
      <w:r>
        <w:rPr>
          <w:rFonts w:cs="Times New Roman;Times New Roman" w:ascii="Times New Roman;Times New Roman" w:hAnsi="Times New Roman;Times New Roman"/>
          <w:sz w:val="24"/>
          <w:szCs w:val="24"/>
          <w:lang w:val="en-US"/>
        </w:rPr>
        <w:t>Toshpulatova MM, Akramova NT</w:t>
      </w:r>
    </w:p>
    <w:p>
      <w:pPr>
        <w:pStyle w:val="Normal"/>
        <w:numPr>
          <w:ilvl w:val="0"/>
          <w:numId w:val="5"/>
        </w:numPr>
        <w:shd w:fill="FFFFFF" w:val="clear"/>
        <w:spacing w:before="0" w:after="0"/>
        <w:ind w:start="720" w:end="60" w:hanging="360"/>
        <w:jc w:val="both"/>
        <w:rPr>
          <w:rFonts w:ascii="Times New Roman;Times New Roman" w:hAnsi="Times New Roman;Times New Roman" w:eastAsia="Calibri" w:cs="Times New Roman;Times New Roman"/>
          <w:sz w:val="24"/>
          <w:szCs w:val="24"/>
          <w:lang w:val="en-US"/>
        </w:rPr>
      </w:pPr>
      <w:r>
        <w:rPr>
          <w:rFonts w:eastAsia="Calibri" w:cs="Times New Roman;Times New Roman" w:ascii="Times New Roman;Times New Roman" w:hAnsi="Times New Roman;Times New Roman"/>
          <w:sz w:val="24"/>
          <w:szCs w:val="24"/>
          <w:lang w:val="en-US"/>
        </w:rPr>
        <w:t xml:space="preserve">Applicants:</w:t>
      </w:r>
      <w:r>
        <w:rPr>
          <w:rFonts w:eastAsia="Calibri" w:cs="Times New Roman;Times New Roman" w:ascii="Times New Roman;Times New Roman" w:hAnsi="Times New Roman;Times New Roman"/>
          <w:color w:val="000000"/>
          <w:sz w:val="24"/>
          <w:szCs w:val="24"/>
          <w:lang w:val="en-US"/>
        </w:rPr>
        <w:t>Bekenova GT (DSc)</w:t>
      </w:r>
      <w:r>
        <w:rPr>
          <w:rFonts w:eastAsia="Calibri" w:cs="Times New Roman;Times New Roman" w:ascii="Times New Roman;Times New Roman" w:hAnsi="Times New Roman;Times New Roman"/>
          <w:sz w:val="24"/>
          <w:szCs w:val="24"/>
          <w:lang w:val="en-US"/>
        </w:rPr>
        <w:t>, Ganiyeva NA, Aripova NA, Sagatova DR, Abdiyeva Yu.N., Ibragimova N., Askarov NL, Khamrayeva GI, Muhammadkhodjaeva XB</w:t>
      </w:r>
    </w:p>
    <w:p>
      <w:pPr>
        <w:pStyle w:val="Normal"/>
        <w:shd w:fill="FFFFFF" w:val="clear"/>
        <w:spacing w:before="0" w:after="0"/>
        <w:ind w:start="720" w:end="60" w:hanging="0"/>
        <w:jc w:val="both"/>
        <w:rPr>
          <w:rFonts w:ascii="Times New Roman;Times New Roman" w:hAnsi="Times New Roman;Times New Roman" w:eastAsia="Calibri" w:cs="Times New Roman;Times New Roman"/>
          <w:b/>
          <w:b/>
          <w:bCs/>
          <w:sz w:val="24"/>
          <w:szCs w:val="24"/>
          <w:lang w:val="en-US"/>
        </w:rPr>
      </w:pPr>
      <w:r>
        <w:rPr>
          <w:rFonts w:eastAsia="Calibri" w:cs="Times New Roman;Times New Roman" w:ascii="Times New Roman;Times New Roman" w:hAnsi="Times New Roman;Times New Roman"/>
          <w:b/>
          <w:bCs/>
          <w:sz w:val="24"/>
          <w:szCs w:val="24"/>
          <w:lang w:val="en-US"/>
        </w:rPr>
      </w:r>
    </w:p>
    <w:p>
      <w:pPr>
        <w:pStyle w:val="Normal"/>
        <w:shd w:fill="FFFFFF" w:val="clear"/>
        <w:spacing w:before="0" w:after="0"/>
        <w:ind w:start="720" w:end="60" w:hanging="0"/>
        <w:jc w:val="both"/>
        <w:rPr/>
      </w:pPr>
      <w:r>
        <w:rPr>
          <w:rFonts w:eastAsia="Calibri" w:cs="Times New Roman;Times New Roman" w:ascii="Times New Roman;Times New Roman" w:hAnsi="Times New Roman;Times New Roman"/>
          <w:b/>
          <w:bCs/>
          <w:sz w:val="24"/>
          <w:szCs w:val="24"/>
          <w:lang w:val="en-US"/>
        </w:rPr>
        <w:t xml:space="preserve">Published in 2023:</w:t>
      </w:r>
    </w:p>
    <w:p>
      <w:pPr>
        <w:pStyle w:val="Normal"/>
        <w:shd w:fill="FFFFFF" w:val="clear"/>
        <w:spacing w:before="0" w:after="0"/>
        <w:ind w:end="60" w:hanging="0"/>
        <w:jc w:val="both"/>
        <w:rPr/>
      </w:pPr>
      <w:r>
        <w:rPr>
          <w:rFonts w:eastAsia="Calibri" w:cs="Times New Roman;Times New Roman" w:ascii="Times New Roman;Times New Roman" w:hAnsi="Times New Roman;Times New Roman"/>
          <w:sz w:val="24"/>
          <w:szCs w:val="24"/>
          <w:lang w:val="en-US"/>
        </w:rPr>
        <w:t>50 journal articles in Uzbekistan, 29 abroad (including 8 in Scopus);</w:t>
      </w:r>
    </w:p>
    <w:p>
      <w:pPr>
        <w:pStyle w:val="Normal"/>
        <w:shd w:fill="FFFFFF" w:val="clear"/>
        <w:spacing w:before="0" w:after="0"/>
        <w:ind w:end="60" w:hanging="0"/>
        <w:jc w:val="both"/>
        <w:rPr/>
      </w:pPr>
      <w:r>
        <w:rPr>
          <w:rFonts w:eastAsia="Calibri" w:cs="Times New Roman;Times New Roman" w:ascii="Times New Roman;Times New Roman" w:hAnsi="Times New Roman;Times New Roman"/>
          <w:sz w:val="24"/>
          <w:szCs w:val="24"/>
          <w:lang w:val="en-US"/>
        </w:rPr>
        <w:t xml:space="preserve">Theses - 39 in Uzbekistan, 21 abroad</w:t>
      </w:r>
    </w:p>
    <w:p>
      <w:pPr>
        <w:pStyle w:val="Normal"/>
        <w:shd w:fill="FFFFFF" w:val="clear"/>
        <w:spacing w:before="0" w:after="0"/>
        <w:ind w:end="60" w:hanging="0"/>
        <w:jc w:val="both"/>
        <w:rPr/>
      </w:pPr>
      <w:r>
        <w:rPr>
          <w:rFonts w:eastAsia="Calibri" w:cs="Times New Roman;Times New Roman" w:ascii="Times New Roman;Times New Roman" w:hAnsi="Times New Roman;Times New Roman"/>
          <w:sz w:val="24"/>
          <w:szCs w:val="24"/>
          <w:lang w:val="en-US"/>
        </w:rPr>
        <w:t>Google citation index by the department was -228, Hirsh Index -28.</w:t>
      </w:r>
    </w:p>
    <w:p>
      <w:pPr>
        <w:pStyle w:val="Normal"/>
        <w:shd w:fill="FFFFFF" w:val="clear"/>
        <w:spacing w:before="0" w:after="0"/>
        <w:ind w:start="720" w:end="60" w:hanging="0"/>
        <w:jc w:val="both"/>
        <w:rPr>
          <w:rFonts w:ascii="Times New Roman;Times New Roman" w:hAnsi="Times New Roman;Times New Roman" w:eastAsia="Calibri" w:cs="Times New Roman;Times New Roman"/>
          <w:b/>
          <w:b/>
          <w:bCs/>
          <w:sz w:val="24"/>
          <w:szCs w:val="24"/>
          <w:lang w:val="en-US"/>
        </w:rPr>
      </w:pPr>
      <w:r>
        <w:rPr>
          <w:rFonts w:eastAsia="Calibri" w:cs="Times New Roman;Times New Roman" w:ascii="Times New Roman;Times New Roman" w:hAnsi="Times New Roman;Times New Roman"/>
          <w:b/>
          <w:bCs/>
          <w:sz w:val="24"/>
          <w:szCs w:val="24"/>
          <w:lang w:val="en-US"/>
        </w:rPr>
      </w:r>
    </w:p>
    <w:p>
      <w:pPr>
        <w:pStyle w:val="Normal"/>
        <w:shd w:fill="FFFFFF" w:val="clear"/>
        <w:spacing w:before="0" w:after="0"/>
        <w:ind w:start="720" w:end="60" w:hanging="0"/>
        <w:jc w:val="both"/>
        <w:rPr>
          <w:rFonts w:ascii="Times New Roman;Times New Roman" w:hAnsi="Times New Roman;Times New Roman" w:eastAsia="Calibri" w:cs="Times New Roman;Times New Roman"/>
          <w:b/>
          <w:b/>
          <w:bCs/>
          <w:sz w:val="24"/>
          <w:szCs w:val="24"/>
          <w:lang w:val="en-US"/>
        </w:rPr>
      </w:pPr>
      <w:r>
        <w:rPr>
          <w:rFonts w:eastAsia="Calibri" w:cs="Times New Roman;Times New Roman" w:ascii="Times New Roman;Times New Roman" w:hAnsi="Times New Roman;Times New Roman"/>
          <w:b/>
          <w:bCs/>
          <w:sz w:val="24"/>
          <w:szCs w:val="24"/>
          <w:lang w:val="en-US"/>
        </w:rPr>
        <w:t xml:space="preserve">Published by:</w:t>
      </w:r>
    </w:p>
    <w:p>
      <w:pPr>
        <w:pStyle w:val="Normal"/>
        <w:shd w:fill="FFFFFF" w:val="clear"/>
        <w:spacing w:before="0" w:after="0"/>
        <w:ind w:start="720" w:end="60" w:hanging="0"/>
        <w:jc w:val="both"/>
        <w:rPr/>
      </w:pPr>
      <w:r>
        <w:rPr>
          <w:rFonts w:eastAsia="Calibri" w:cs="Times New Roman;Times New Roman" w:ascii="Times New Roman;Times New Roman" w:hAnsi="Times New Roman;Times New Roman"/>
          <w:sz w:val="24"/>
          <w:szCs w:val="24"/>
          <w:lang w:val="en-US"/>
        </w:rPr>
        <w:t>10 educational and methodological manuals, 6 methodological recommendations, 3 monographs</w:t>
      </w:r>
      <w:r>
        <w:rPr>
          <w:rFonts w:eastAsia="Calibri" w:cs="Times New Roman;Times New Roman" w:ascii="Times New Roman;Times New Roman" w:hAnsi="Times New Roman;Times New Roman"/>
          <w:color w:val="FF0000"/>
          <w:sz w:val="24"/>
          <w:szCs w:val="24"/>
          <w:lang w:val="en-US"/>
        </w:rPr>
        <w:t>.</w:t>
      </w:r>
    </w:p>
    <w:p>
      <w:pPr>
        <w:pStyle w:val="Normal"/>
        <w:spacing w:before="0" w:after="0"/>
        <w:rPr/>
      </w:pPr>
      <w:r>
        <w:rPr>
          <w:rFonts w:cs="Times New Roman;Times New Roman" w:ascii="Times New Roman;Times New Roman" w:hAnsi="Times New Roman;Times New Roman"/>
          <w:sz w:val="24"/>
          <w:szCs w:val="24"/>
          <w:lang w:val="en-US"/>
        </w:rPr>
        <w:t>Tfd - 4 (average age 55.5 years)</w:t>
      </w:r>
    </w:p>
    <w:p>
      <w:pPr>
        <w:pStyle w:val="Normal"/>
        <w:spacing w:before="0" w:after="0"/>
        <w:rPr/>
      </w:pPr>
      <w:r>
        <w:rPr>
          <w:rFonts w:cs="Times New Roman;Times New Roman" w:ascii="Times New Roman;Times New Roman" w:hAnsi="Times New Roman;Times New Roman"/>
          <w:sz w:val="24"/>
          <w:szCs w:val="24"/>
          <w:highlight w:val="yellow"/>
          <w:lang w:val="uz-Cyrl-UZ"/>
        </w:rPr>
        <w:t xml:space="preserve">Tfn - 11 (average age 56.7 years)</w:t>
      </w:r>
    </w:p>
    <w:p>
      <w:pPr>
        <w:pStyle w:val="Normal"/>
        <w:spacing w:before="0" w:after="0"/>
        <w:rPr/>
      </w:pPr>
      <w:r>
        <w:rPr>
          <w:rFonts w:cs="Times New Roman;Times New Roman" w:ascii="Times New Roman;Times New Roman" w:hAnsi="Times New Roman;Times New Roman"/>
          <w:sz w:val="24"/>
          <w:szCs w:val="24"/>
          <w:highlight w:val="yellow"/>
          <w:lang w:val="uz-Cyrl-UZ"/>
        </w:rPr>
        <w:t xml:space="preserve">Without a degree - 9 (37.5%) - the average age is 46.8 years</w:t>
      </w:r>
    </w:p>
    <w:p>
      <w:pPr>
        <w:pStyle w:val="Normal"/>
        <w:spacing w:before="0" w:after="0"/>
        <w:jc w:val="center"/>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highlight w:val="yellow"/>
          <w:lang w:val="uz-Cyrl-UZ"/>
        </w:rPr>
        <w:t xml:space="preserve">General scientific potential - 62.5%.</w:t>
      </w:r>
    </w:p>
    <w:p>
      <w:pPr>
        <w:pStyle w:val="Normal"/>
        <w:shd w:fill="FFFFFF" w:val="clear"/>
        <w:spacing w:before="0" w:after="0"/>
        <w:ind w:start="720" w:end="60" w:hanging="0"/>
        <w:jc w:val="both"/>
        <w:rPr>
          <w:rFonts w:ascii="Times New Roman;Times New Roman" w:hAnsi="Times New Roman;Times New Roman" w:eastAsia="Calibri" w:cs="Times New Roman;Times New Roman"/>
          <w:color w:val="FF0000"/>
          <w:sz w:val="24"/>
          <w:szCs w:val="24"/>
          <w:lang w:val="en-US"/>
        </w:rPr>
      </w:pPr>
      <w:r>
        <w:rPr>
          <w:rFonts w:eastAsia="Calibri" w:cs="Times New Roman;Times New Roman" w:ascii="Times New Roman;Times New Roman" w:hAnsi="Times New Roman;Times New Roman"/>
          <w:color w:val="FF0000"/>
          <w:sz w:val="24"/>
          <w:szCs w:val="24"/>
          <w:lang w:val="en-US"/>
        </w:rPr>
      </w:r>
    </w:p>
    <w:p>
      <w:pPr>
        <w:pStyle w:val="Normal"/>
        <w:spacing w:before="0" w:after="0"/>
        <w:ind w:end="3" w:hanging="0"/>
        <w:jc w:val="both"/>
        <w:rPr>
          <w:rFonts w:ascii="Times New Roman;Times New Roman" w:hAnsi="Times New Roman;Times New Roman" w:cs="Times New Roman;Times New Roman"/>
          <w:bCs/>
          <w:sz w:val="24"/>
          <w:szCs w:val="24"/>
          <w:lang w:val="en-US"/>
        </w:rPr>
      </w:pPr>
      <w:r>
        <w:rPr>
          <w:rFonts w:cs="Times New Roman;Times New Roman" w:ascii="Times New Roman;Times New Roman" w:hAnsi="Times New Roman;Times New Roman"/>
          <w:bCs/>
          <w:sz w:val="24"/>
          <w:szCs w:val="24"/>
          <w:lang w:val="en-US"/>
        </w:rPr>
        <w:t>No. 1 faculty and hospital therapy,</w:t>
      </w:r>
    </w:p>
    <w:p>
      <w:pPr>
        <w:pStyle w:val="Normal"/>
        <w:spacing w:before="0" w:after="0"/>
        <w:ind w:end="3" w:hanging="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bCs/>
          <w:sz w:val="24"/>
          <w:szCs w:val="24"/>
          <w:lang w:val="en-US"/>
        </w:rPr>
        <w:t>department of occupational pathology</w:t>
      </w:r>
      <w:r>
        <w:rPr>
          <w:rFonts w:cs="Times New Roman;Times New Roman" w:ascii="Times New Roman;Times New Roman" w:hAnsi="Times New Roman;Times New Roman"/>
          <w:sz w:val="24"/>
          <w:szCs w:val="24"/>
          <w:lang w:val="en-US"/>
        </w:rPr>
        <w:t xml:space="preserve">head, tfd, professor: Nabiyeva. Yes</w:t>
      </w:r>
    </w:p>
    <w:p>
      <w:pPr>
        <w:pStyle w:val="Normal"/>
        <w:jc w:val="center"/>
        <w:rPr/>
      </w:pPr>
      <w:r>
        <w:rPr>
          <w:rFonts w:cs="Times New Roman;Times New Roman" w:ascii="Times New Roman;Times New Roman" w:hAnsi="Times New Roman;Times New Roman"/>
          <w:b/>
          <w:bCs/>
          <w:sz w:val="24"/>
          <w:szCs w:val="24"/>
        </w:rPr>
        <w:t>Theses defended in 2023</w:t>
      </w:r>
    </w:p>
    <w:p>
      <w:pPr>
        <w:pStyle w:val="Normal"/>
        <w:spacing w:before="0" w:after="0"/>
        <w:ind w:end="3" w:hanging="0"/>
        <w:rPr>
          <w:rFonts w:ascii="Times New Roman;Times New Roman" w:hAnsi="Times New Roman;Times New Roman" w:cs="Times New Roman;Times New Roman"/>
          <w:b/>
          <w:b/>
          <w:bCs/>
          <w:sz w:val="24"/>
          <w:szCs w:val="24"/>
          <w:lang w:val="en-US"/>
        </w:rPr>
      </w:pPr>
      <w:r>
        <w:rPr>
          <w:rFonts w:cs="Times New Roman;Times New Roman" w:ascii="Times New Roman;Times New Roman" w:hAnsi="Times New Roman;Times New Roman"/>
          <w:b/>
          <w:bCs/>
          <w:sz w:val="24"/>
          <w:szCs w:val="24"/>
          <w:lang w:val="en-US"/>
        </w:rPr>
      </w:r>
    </w:p>
    <w:tbl>
      <w:tblPr>
        <w:tblW w:w="15651" w:type="dxa"/>
        <w:jc w:val="center"/>
        <w:tblInd w:w="0" w:type="dxa"/>
        <w:tblLayout w:type="fixed"/>
        <w:tblCellMar>
          <w:top w:w="0" w:type="dxa"/>
          <w:start w:w="108" w:type="dxa"/>
          <w:bottom w:w="0" w:type="dxa"/>
          <w:end w:w="108" w:type="dxa"/>
        </w:tblCellMar>
      </w:tblPr>
      <w:tblGrid>
        <w:gridCol w:w="425"/>
        <w:gridCol w:w="2179"/>
        <w:gridCol w:w="1482"/>
        <w:gridCol w:w="918"/>
        <w:gridCol w:w="3475"/>
        <w:gridCol w:w="1779"/>
        <w:gridCol w:w="1913"/>
        <w:gridCol w:w="3480"/>
      </w:tblGrid>
      <w:tr>
        <w:trPr>
          <w:trHeight w:val="1698" w:hRule="atLeast"/>
        </w:trPr>
        <w:tc>
          <w:tcPr>
            <w:tcW w:w="42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No</w:t>
            </w:r>
          </w:p>
        </w:tc>
        <w:tc>
          <w:tcPr>
            <w:tcW w:w="21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FIO (full)</w:t>
              <w:br/>
            </w:r>
          </w:p>
        </w:tc>
        <w:tc>
          <w:tcPr>
            <w:tcW w:w="1482"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Position</w:t>
            </w:r>
          </w:p>
        </w:tc>
        <w:tc>
          <w:tcPr>
            <w:tcW w:w="918"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Year of birth</w:t>
            </w:r>
          </w:p>
        </w:tc>
        <w:tc>
          <w:tcPr>
            <w:tcW w:w="347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Name of the subject, subject code, FIO of the scientific supervisor</w:t>
            </w:r>
          </w:p>
        </w:tc>
        <w:tc>
          <w:tcPr>
            <w:tcW w:w="1779"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Date and place of protection, special no. Commission</w:t>
            </w:r>
          </w:p>
        </w:tc>
        <w:tc>
          <w:tcPr>
            <w:tcW w:w="191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Scientific work start and end time</w:t>
            </w:r>
          </w:p>
        </w:tc>
        <w:tc>
          <w:tcPr>
            <w:tcW w:w="34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Results obtained and financial effect</w:t>
            </w:r>
          </w:p>
        </w:tc>
      </w:tr>
      <w:tr>
        <w:trPr>
          <w:trHeight w:val="404" w:hRule="atLeast"/>
        </w:trPr>
        <w:tc>
          <w:tcPr>
            <w:tcW w:w="42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w:t>
            </w:r>
          </w:p>
        </w:tc>
        <w:tc>
          <w:tcPr>
            <w:tcW w:w="21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Pulatova Shakhnoza Bakhtiyarovna</w:t>
            </w:r>
          </w:p>
        </w:tc>
        <w:tc>
          <w:tcPr>
            <w:tcW w:w="148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assistant</w:t>
            </w:r>
          </w:p>
        </w:tc>
        <w:tc>
          <w:tcPr>
            <w:tcW w:w="91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1976</w:t>
            </w:r>
          </w:p>
        </w:tc>
        <w:tc>
          <w:tcPr>
            <w:tcW w:w="3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eastAsia="Arial Unicode MS" w:cs="Times New Roman;Times New Roman" w:ascii="Times New Roman;Times New Roman" w:hAnsi="Times New Roman;Times New Roman"/>
                <w:bCs/>
                <w:sz w:val="24"/>
                <w:szCs w:val="24"/>
                <w:lang w:val="uz-Cyrl-UZ" w:eastAsia="ar-SA"/>
              </w:rPr>
              <w:t>"Clinical-pathogenetic significance of mineral metabolism disorders in ankylosing spondyloarthritis and ways of its correction", 14.00.05, Professor Nabiyeva DA</w:t>
            </w:r>
          </w:p>
        </w:tc>
        <w:tc>
          <w:tcPr>
            <w:tcW w:w="17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lang w:val="en-US"/>
              </w:rPr>
              <w:t xml:space="preserve">DSc.04/30.12.2019.Tib.30.02 TMA 12.01.2023</w:t>
            </w:r>
          </w:p>
        </w:tc>
        <w:tc>
          <w:tcPr>
            <w:tcW w:w="191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2020-2023</w:t>
            </w:r>
          </w:p>
        </w:tc>
        <w:tc>
          <w:tcPr>
            <w:tcW w:w="3480"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 methodological recommendation, 2 DGU</w:t>
            </w:r>
          </w:p>
        </w:tc>
      </w:tr>
    </w:tbl>
    <w:p>
      <w:pPr>
        <w:pStyle w:val="Normal"/>
        <w:spacing w:before="0" w:after="0"/>
        <w:ind w:end="3" w:hanging="0"/>
        <w:rPr>
          <w:rFonts w:ascii="Times New Roman;Times New Roman" w:hAnsi="Times New Roman;Times New Roman" w:cs="Times New Roman;Times New Roman"/>
          <w:bCs/>
          <w:color w:val="FF0000"/>
          <w:sz w:val="24"/>
          <w:szCs w:val="24"/>
          <w:lang w:val="en-US" w:eastAsia="en-US"/>
        </w:rPr>
      </w:pPr>
      <w:r>
        <w:rPr>
          <w:rFonts w:cs="Times New Roman;Times New Roman" w:ascii="Times New Roman;Times New Roman" w:hAnsi="Times New Roman;Times New Roman"/>
          <w:bCs/>
          <w:color w:val="FF0000"/>
          <w:sz w:val="24"/>
          <w:szCs w:val="24"/>
          <w:lang w:val="en-US" w:eastAsia="en-US"/>
        </w:rPr>
      </w:r>
    </w:p>
    <w:p>
      <w:pPr>
        <w:pStyle w:val="Normal"/>
        <w:jc w:val="center"/>
        <w:rPr>
          <w:lang w:val="en-US"/>
        </w:rPr>
      </w:pPr>
      <w:r>
        <w:rPr>
          <w:rFonts w:cs="Times New Roman;Times New Roman" w:ascii="Times New Roman;Times New Roman" w:hAnsi="Times New Roman;Times New Roman"/>
          <w:b/>
          <w:sz w:val="24"/>
          <w:szCs w:val="24"/>
          <w:lang w:val="en-US"/>
        </w:rPr>
        <w:t>Employees who approved the topic of the dissertation in 2023</w:t>
      </w:r>
    </w:p>
    <w:tbl>
      <w:tblPr>
        <w:tblW w:w="14786" w:type="dxa"/>
        <w:jc w:val="start"/>
        <w:tblInd w:w="-113" w:type="dxa"/>
        <w:tblLayout w:type="fixed"/>
        <w:tblCellMar>
          <w:top w:w="0" w:type="dxa"/>
          <w:start w:w="108" w:type="dxa"/>
          <w:bottom w:w="0" w:type="dxa"/>
          <w:end w:w="108" w:type="dxa"/>
        </w:tblCellMar>
      </w:tblPr>
      <w:tblGrid>
        <w:gridCol w:w="1722"/>
        <w:gridCol w:w="1221"/>
        <w:gridCol w:w="2180"/>
        <w:gridCol w:w="1561"/>
        <w:gridCol w:w="1705"/>
        <w:gridCol w:w="1533"/>
        <w:gridCol w:w="1485"/>
        <w:gridCol w:w="1923"/>
        <w:gridCol w:w="1456"/>
      </w:tblGrid>
      <w:tr>
        <w:trPr>
          <w:trHeight w:val="1073" w:hRule="atLeast"/>
        </w:trPr>
        <w:tc>
          <w:tcPr>
            <w:tcW w:w="172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color w:val="000000"/>
                <w:lang w:val="en-AU"/>
              </w:rPr>
              <w:t>Surname, first name, surname</w:t>
            </w:r>
          </w:p>
        </w:tc>
        <w:tc>
          <w:tcPr>
            <w:tcW w:w="1221"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color w:val="000000"/>
              </w:rPr>
              <w:t>Position</w:t>
            </w:r>
          </w:p>
        </w:tc>
        <w:tc>
          <w:tcPr>
            <w:tcW w:w="2180"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color w:val="000000"/>
              </w:rPr>
              <w:t>Subject Name</w:t>
            </w:r>
          </w:p>
        </w:tc>
        <w:tc>
          <w:tcPr>
            <w:tcW w:w="1561"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lang w:val="en-AU"/>
              </w:rPr>
              <w:t xml:space="preserve">Aspirant, researcher, doctoral student (PhD, DSc)</w:t>
            </w:r>
          </w:p>
        </w:tc>
        <w:tc>
          <w:tcPr>
            <w:tcW w:w="170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lang w:val="en-AU"/>
              </w:rPr>
              <w:t>The name of the scientific supervisor</w:t>
            </w:r>
          </w:p>
        </w:tc>
        <w:tc>
          <w:tcPr>
            <w:tcW w:w="153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lang w:val="en-US"/>
              </w:rPr>
              <w:t>Specialty</w:t>
            </w:r>
            <w:r>
              <w:rPr>
                <w:rFonts w:cs="Times New Roman;Times New Roman" w:ascii="Times New Roman;Times New Roman" w:hAnsi="Times New Roman;Times New Roman"/>
                <w:color w:val="000000"/>
              </w:rPr>
              <w:t xml:space="preserve">code</w:t>
            </w:r>
          </w:p>
        </w:tc>
        <w:tc>
          <w:tcPr>
            <w:tcW w:w="148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rPr>
              <w:t>Confirmed date</w:t>
            </w:r>
          </w:p>
        </w:tc>
        <w:tc>
          <w:tcPr>
            <w:tcW w:w="19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rPr>
              <w:t>At what stage?</w:t>
            </w:r>
          </w:p>
        </w:tc>
        <w:tc>
          <w:tcPr>
            <w:tcW w:w="14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rPr>
              <w:t>Protection date</w:t>
            </w:r>
          </w:p>
        </w:tc>
      </w:tr>
      <w:tr>
        <w:trPr/>
        <w:tc>
          <w:tcPr>
            <w:tcW w:w="1722"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en-US"/>
              </w:rPr>
            </w:pPr>
            <w:r>
              <w:rPr>
                <w:rFonts w:cs="Times New Roman;Times New Roman" w:ascii="Times New Roman;Times New Roman" w:hAnsi="Times New Roman;Times New Roman"/>
                <w:lang w:val="en-US"/>
              </w:rPr>
              <w:t>Shiranova Sh.A.</w:t>
            </w:r>
          </w:p>
        </w:tc>
        <w:tc>
          <w:tcPr>
            <w:tcW w:w="1221"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lang w:val="uz-Cyrl-UZ"/>
              </w:rPr>
              <w:t>Assistant</w:t>
            </w:r>
          </w:p>
        </w:tc>
        <w:tc>
          <w:tcPr>
            <w:tcW w:w="2180"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en-AU"/>
              </w:rPr>
            </w:pPr>
            <w:r>
              <w:rPr>
                <w:rFonts w:eastAsia="Calibri" w:cs="Times New Roman;Times New Roman" w:ascii="Times New Roman;Times New Roman" w:hAnsi="Times New Roman;Times New Roman"/>
                <w:lang w:val="uz-Cyrl-UZ"/>
              </w:rPr>
              <w:t>"Clinical-diagnostic significance of intestinal microbiota in asymptomatic hyperuricemia and gout"</w:t>
            </w:r>
          </w:p>
        </w:tc>
        <w:tc>
          <w:tcPr>
            <w:tcW w:w="1561"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color w:val="000000"/>
                <w:lang w:val="en-AU"/>
              </w:rPr>
            </w:pPr>
            <w:r>
              <w:rPr>
                <w:rFonts w:cs="Times New Roman;Times New Roman" w:ascii="Times New Roman;Times New Roman" w:hAnsi="Times New Roman;Times New Roman"/>
                <w:color w:val="000000"/>
                <w:lang w:val="en-AU"/>
              </w:rPr>
              <w:t>(PhD candidate)</w:t>
            </w:r>
          </w:p>
        </w:tc>
        <w:tc>
          <w:tcPr>
            <w:tcW w:w="1705"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color w:val="000000"/>
                <w:lang w:val="en-US"/>
              </w:rPr>
              <w:t>Tfd Nabiyava DA</w:t>
            </w:r>
          </w:p>
        </w:tc>
        <w:tc>
          <w:tcPr>
            <w:tcW w:w="1533"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en-US"/>
              </w:rPr>
            </w:pPr>
            <w:r>
              <w:rPr>
                <w:rFonts w:cs="Times New Roman;Times New Roman" w:ascii="Times New Roman;Times New Roman" w:hAnsi="Times New Roman;Times New Roman"/>
                <w:lang w:val="uz-Cyrl-UZ"/>
              </w:rPr>
              <w:t>14.00.05</w:t>
            </w:r>
          </w:p>
        </w:tc>
        <w:tc>
          <w:tcPr>
            <w:tcW w:w="1485"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en-AU"/>
              </w:rPr>
            </w:pPr>
            <w:r>
              <w:rPr>
                <w:rFonts w:cs="Times New Roman;Times New Roman" w:ascii="Times New Roman;Times New Roman" w:hAnsi="Times New Roman;Times New Roman"/>
                <w:highlight w:val="yellow"/>
                <w:lang w:val="uz-Cyrl-UZ"/>
              </w:rPr>
              <w:t xml:space="preserve">22 05 2023</w:t>
            </w:r>
            <w:r>
              <w:rPr>
                <w:rFonts w:cs="Times New Roman;Times New Roman" w:ascii="Times New Roman;Times New Roman" w:hAnsi="Times New Roman;Times New Roman"/>
                <w:lang w:val="uz-Cyrl-UZ"/>
              </w:rPr>
              <w:t xml:space="preserve">.</w:t>
            </w:r>
          </w:p>
        </w:tc>
        <w:tc>
          <w:tcPr>
            <w:tcW w:w="1923"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b/>
                <w:b/>
                <w:bCs/>
                <w:color w:val="000000"/>
                <w:lang w:val="uz-Cyrl-UZ"/>
              </w:rPr>
            </w:pPr>
            <w:r>
              <w:rPr>
                <w:rFonts w:cs="Times New Roman;Times New Roman" w:ascii="Times New Roman;Times New Roman" w:hAnsi="Times New Roman;Times New Roman"/>
                <w:color w:val="000000"/>
                <w:lang w:val="uz-Cyrl-UZ"/>
              </w:rPr>
              <w:t>The topic of the scientific work is approved.</w:t>
            </w:r>
          </w:p>
        </w:tc>
        <w:tc>
          <w:tcPr>
            <w:tcW w:w="145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color w:val="000000"/>
                <w:lang w:val="en-US"/>
              </w:rPr>
            </w:pPr>
            <w:r>
              <w:rPr>
                <w:rFonts w:cs="Times New Roman;Times New Roman" w:ascii="Times New Roman;Times New Roman" w:hAnsi="Times New Roman;Times New Roman"/>
                <w:color w:val="000000"/>
              </w:rPr>
              <w:t>2026</w:t>
            </w:r>
          </w:p>
        </w:tc>
      </w:tr>
    </w:tbl>
    <w:p>
      <w:pPr>
        <w:pStyle w:val="Normal"/>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r>
    </w:p>
    <w:p>
      <w:pPr>
        <w:pStyle w:val="Normal"/>
        <w:spacing w:before="0" w:after="0"/>
        <w:jc w:val="center"/>
        <w:rPr>
          <w:rFonts w:ascii="Times New Roman;Times New Roman" w:hAnsi="Times New Roman;Times New Roman" w:cs="Times New Roman;Times New Roman"/>
          <w:b/>
          <w:b/>
          <w:sz w:val="24"/>
          <w:szCs w:val="24"/>
          <w:lang w:val="en-US"/>
        </w:rPr>
      </w:pPr>
      <w:r>
        <w:rPr>
          <w:rFonts w:cs="Times New Roman;Times New Roman" w:ascii="Times New Roman;Times New Roman" w:hAnsi="Times New Roman;Times New Roman"/>
          <w:b/>
          <w:sz w:val="24"/>
          <w:szCs w:val="24"/>
          <w:lang w:val="en-US"/>
        </w:rPr>
        <w:t xml:space="preserve"> </w:t>
      </w:r>
    </w:p>
    <w:p>
      <w:pPr>
        <w:pStyle w:val="Normal"/>
        <w:autoSpaceDE w:val="false"/>
        <w:spacing w:lineRule="auto" w:line="240" w:before="0" w:after="0"/>
        <w:jc w:val="center"/>
        <w:rPr>
          <w:rFonts w:ascii="Times New Roman;Times New Roman" w:hAnsi="Times New Roman;Times New Roman" w:cs="Times New Roman;Times New Roman"/>
          <w:b/>
          <w:b/>
          <w:bCs/>
          <w:color w:val="000000"/>
          <w:sz w:val="24"/>
          <w:szCs w:val="24"/>
          <w:lang w:val="en-US"/>
        </w:rPr>
      </w:pPr>
      <w:r>
        <w:rPr>
          <w:rFonts w:cs="Times New Roman;Times New Roman" w:ascii="Times New Roman;Times New Roman" w:hAnsi="Times New Roman;Times New Roman"/>
          <w:b/>
          <w:bCs/>
          <w:color w:val="000000"/>
          <w:sz w:val="24"/>
          <w:szCs w:val="24"/>
          <w:lang w:val="en-US"/>
        </w:rPr>
        <w:t xml:space="preserve">International scientific cooperation. Internship in foreign scientific centers</w:t>
      </w:r>
      <w:r>
        <w:rPr>
          <w:rFonts w:cs="Times New Roman;Times New Roman" w:ascii="Times New Roman;Times New Roman" w:hAnsi="Times New Roman;Times New Roman"/>
          <w:b/>
          <w:sz w:val="24"/>
          <w:szCs w:val="24"/>
          <w:lang w:val="en-US"/>
        </w:rPr>
        <w:t>no staff</w:t>
      </w:r>
    </w:p>
    <w:p>
      <w:pPr>
        <w:pStyle w:val="Normal"/>
        <w:spacing w:before="0" w:after="0"/>
        <w:jc w:val="center"/>
        <w:rPr>
          <w:rFonts w:ascii="Times New Roman;Times New Roman" w:hAnsi="Times New Roman;Times New Roman" w:cs="Times New Roman;Times New Roman"/>
          <w:b/>
          <w:b/>
          <w:bCs/>
          <w:color w:val="000000"/>
          <w:sz w:val="24"/>
          <w:szCs w:val="24"/>
          <w:lang w:val="en-US"/>
        </w:rPr>
      </w:pPr>
      <w:r>
        <w:rPr>
          <w:rFonts w:cs="Times New Roman;Times New Roman" w:ascii="Times New Roman;Times New Roman" w:hAnsi="Times New Roman;Times New Roman"/>
          <w:b/>
          <w:bCs/>
          <w:color w:val="000000"/>
          <w:sz w:val="24"/>
          <w:szCs w:val="24"/>
          <w:lang w:val="en-US"/>
        </w:rPr>
      </w:r>
    </w:p>
    <w:p>
      <w:pPr>
        <w:pStyle w:val="Normal"/>
        <w:spacing w:before="0" w:after="0"/>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rPr/>
      </w:pPr>
      <w:r>
        <w:rPr>
          <w:rFonts w:cs="Times New Roman;Times New Roman" w:ascii="Times New Roman;Times New Roman" w:hAnsi="Times New Roman;Times New Roman"/>
          <w:b/>
          <w:sz w:val="24"/>
          <w:szCs w:val="24"/>
          <w:lang w:val="en-US"/>
        </w:rPr>
        <w:t xml:space="preserve">department staff</w:t>
      </w:r>
      <w:r>
        <w:rPr/>
        <w:t>yhati: professors, docents, assistants</w:t>
      </w:r>
    </w:p>
    <w:tbl>
      <w:tblPr>
        <w:tblW w:w="15559" w:type="dxa"/>
        <w:jc w:val="center"/>
        <w:tblInd w:w="0" w:type="dxa"/>
        <w:tblLayout w:type="fixed"/>
        <w:tblCellMar>
          <w:top w:w="0" w:type="dxa"/>
          <w:start w:w="108" w:type="dxa"/>
          <w:bottom w:w="0" w:type="dxa"/>
          <w:end w:w="108" w:type="dxa"/>
        </w:tblCellMar>
      </w:tblPr>
      <w:tblGrid>
        <w:gridCol w:w="539"/>
        <w:gridCol w:w="1979"/>
        <w:gridCol w:w="1134"/>
        <w:gridCol w:w="992"/>
        <w:gridCol w:w="993"/>
        <w:gridCol w:w="1559"/>
        <w:gridCol w:w="3402"/>
        <w:gridCol w:w="1559"/>
        <w:gridCol w:w="1701"/>
        <w:gridCol w:w="1701"/>
      </w:tblGrid>
      <w:tr>
        <w:trPr>
          <w:trHeight w:val="111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FISH</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ind w:start="-108" w:end="-108" w:hanging="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position.</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Year of birth.</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ind w:start="-108" w:end="-108" w:hanging="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Academic degree</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Time and place of protection</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Subject name, specialty code</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Current direction</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What foreign languages ​​does he know</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rPr>
              <w:t>Citation rate, Hirsch index</w:t>
            </w:r>
          </w:p>
        </w:tc>
      </w:tr>
      <w:tr>
        <w:trPr>
          <w:trHeight w:val="3234"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Nabiyeva DA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 xml:space="preserve">Professor, head of the department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1974</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tfd</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Nom.dis 2004, Tashkent</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Doc.dis 2018</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"Course and features of treatment of ankylosing spondyloarthritis in patients with different mine serum systems" 14.00.05</w:t>
            </w:r>
          </w:p>
          <w:p>
            <w:pPr>
              <w:pStyle w:val="TextBody"/>
              <w:ind w:end="3" w:firstLine="540"/>
              <w:jc w:val="start"/>
              <w:rPr/>
            </w:pPr>
            <w:r>
              <w:rPr>
                <w:b w:val="false"/>
                <w:bCs/>
                <w:szCs w:val="24"/>
                <w:lang w:val="en-US" w:eastAsia="ru-RU"/>
              </w:rPr>
              <w:t>"Development of new technologies for diagnosis and treatment of gout, taking into account the pathogenetic role of liver function disorders"</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163/7</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Rizamuhammedova MZ</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ind w:end="-108" w:hanging="0"/>
              <w:rPr/>
            </w:pPr>
            <w:r>
              <w:rPr>
                <w:rFonts w:cs="Times New Roman;Times New Roman" w:ascii="Times New Roman;Times New Roman" w:hAnsi="Times New Roman;Times New Roman"/>
                <w:sz w:val="24"/>
                <w:szCs w:val="24"/>
                <w:lang w:val="en-US"/>
              </w:rPr>
              <w:t>prof.</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1954</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tfd</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Doc. dis. 1996. St. Petersburg</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"Exogenous fibrosing pneumoalveolitis"</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14.00.43.</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Pulmonology.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94/5</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3</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SX</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1961</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Nom. dis. 1999 Tashkent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"Use of laser therapy and Dolgit cream in the treatment of rheumatoid arthritis." 14.00.05.</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18/2</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4</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Dzhurayeva. ER</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1966</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Nom. dis. 1999 Tashkent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"Peculiarities of diagnosis and treatment of rheumatoid arthritis that begins in old age"</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29/4</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5</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rPr>
            </w:pPr>
            <w:r>
              <w:rPr>
                <w:rFonts w:cs="Times New Roman;Times New Roman" w:ascii="Times New Roman;Times New Roman" w:hAnsi="Times New Roman;Times New Roman"/>
                <w:sz w:val="24"/>
                <w:szCs w:val="24"/>
                <w:highlight w:val="yellow"/>
              </w:rPr>
              <w:t>Sultanova MX</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highlight w:val="yellow"/>
                <w:lang w:val="en-US"/>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rPr>
            </w:pPr>
            <w:r>
              <w:rPr>
                <w:rFonts w:cs="Times New Roman;Times New Roman" w:ascii="Times New Roman;Times New Roman" w:hAnsi="Times New Roman;Times New Roman"/>
                <w:sz w:val="24"/>
                <w:szCs w:val="24"/>
                <w:highlight w:val="yellow"/>
              </w:rPr>
              <w:t>1967</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rPr>
            </w:pPr>
            <w:r>
              <w:rPr>
                <w:rFonts w:cs="Times New Roman;Times New Roman" w:ascii="Times New Roman;Times New Roman" w:hAnsi="Times New Roman;Times New Roman"/>
                <w:sz w:val="24"/>
                <w:szCs w:val="24"/>
                <w:highlight w:val="yellow"/>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lang w:val="uz-Cyrl-UZ"/>
              </w:rPr>
            </w:pPr>
            <w:r>
              <w:rPr>
                <w:rFonts w:cs="Times New Roman;Times New Roman" w:ascii="Times New Roman;Times New Roman" w:hAnsi="Times New Roman;Times New Roman"/>
                <w:sz w:val="24"/>
                <w:szCs w:val="24"/>
                <w:highlight w:val="yellow"/>
                <w:lang w:val="uz-Cyrl-UZ"/>
              </w:rPr>
              <w:t>Nom. dis.</w:t>
            </w:r>
          </w:p>
          <w:p>
            <w:pPr>
              <w:pStyle w:val="Normal"/>
              <w:spacing w:before="0" w:after="0"/>
              <w:rPr>
                <w:rFonts w:ascii="Times New Roman;Times New Roman" w:hAnsi="Times New Roman;Times New Roman" w:cs="Times New Roman;Times New Roman"/>
                <w:sz w:val="24"/>
                <w:szCs w:val="24"/>
                <w:highlight w:val="yellow"/>
                <w:lang w:val="uz-Cyrl-UZ"/>
              </w:rPr>
            </w:pPr>
            <w:r>
              <w:rPr>
                <w:rFonts w:cs="Times New Roman;Times New Roman" w:ascii="Times New Roman;Times New Roman" w:hAnsi="Times New Roman;Times New Roman"/>
                <w:sz w:val="24"/>
                <w:szCs w:val="24"/>
                <w:highlight w:val="yellow"/>
                <w:lang w:val="uz-Cyrl-UZ"/>
              </w:rPr>
              <w:t>2007</w:t>
            </w:r>
          </w:p>
          <w:p>
            <w:pPr>
              <w:pStyle w:val="Normal"/>
              <w:spacing w:before="0" w:after="0"/>
              <w:rPr>
                <w:rFonts w:ascii="Times New Roman;Times New Roman" w:hAnsi="Times New Roman;Times New Roman" w:cs="Times New Roman;Times New Roman"/>
                <w:sz w:val="24"/>
                <w:szCs w:val="24"/>
                <w:highlight w:val="yellow"/>
                <w:lang w:val="uz-Cyrl-UZ"/>
              </w:rPr>
            </w:pPr>
            <w:r>
              <w:rPr>
                <w:rFonts w:cs="Times New Roman;Times New Roman" w:ascii="Times New Roman;Times New Roman" w:hAnsi="Times New Roman;Times New Roman"/>
                <w:sz w:val="24"/>
                <w:szCs w:val="24"/>
                <w:highlight w:val="yellow"/>
                <w:lang w:val="uz-Cyrl-UZ"/>
              </w:rPr>
              <w:t>Tashkent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lang w:val="en-US"/>
              </w:rPr>
            </w:pPr>
            <w:r>
              <w:rPr>
                <w:rFonts w:cs="Times New Roman;Times New Roman" w:ascii="Times New Roman;Times New Roman" w:hAnsi="Times New Roman;Times New Roman"/>
                <w:sz w:val="24"/>
                <w:szCs w:val="24"/>
                <w:highlight w:val="yellow"/>
                <w:lang w:val="en-US"/>
              </w:rPr>
              <w:t xml:space="preserve">"The role of haptoglobulin in the development of antiphospholipid syndrome and systemic lupus erythematosus"</w:t>
            </w:r>
          </w:p>
          <w:p>
            <w:pPr>
              <w:pStyle w:val="Normal"/>
              <w:spacing w:before="0" w:after="0"/>
              <w:rPr>
                <w:rFonts w:ascii="Times New Roman;Times New Roman" w:hAnsi="Times New Roman;Times New Roman" w:cs="Times New Roman;Times New Roman"/>
                <w:sz w:val="24"/>
                <w:szCs w:val="24"/>
                <w:highlight w:val="yellow"/>
                <w:lang w:val="en-US"/>
              </w:rPr>
            </w:pPr>
            <w:r>
              <w:rPr>
                <w:rFonts w:cs="Times New Roman;Times New Roman" w:ascii="Times New Roman;Times New Roman" w:hAnsi="Times New Roman;Times New Roman"/>
                <w:sz w:val="24"/>
                <w:szCs w:val="24"/>
                <w:highlight w:val="yellow"/>
                <w:lang w:val="en-US"/>
              </w:rPr>
              <w:t>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rPr>
            </w:pPr>
            <w:r>
              <w:rPr>
                <w:rFonts w:cs="Times New Roman;Times New Roman" w:ascii="Times New Roman;Times New Roman" w:hAnsi="Times New Roman;Times New Roman"/>
                <w:sz w:val="24"/>
                <w:szCs w:val="24"/>
                <w:highlight w:val="yellow"/>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rPr>
            </w:pPr>
            <w:r>
              <w:rPr>
                <w:rFonts w:cs="Times New Roman;Times New Roman" w:ascii="Times New Roman;Times New Roman" w:hAnsi="Times New Roman;Times New Roman"/>
                <w:sz w:val="24"/>
                <w:szCs w:val="24"/>
                <w:highlight w:val="yellow"/>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highlight w:val="yellow"/>
                <w:lang w:val="en-US"/>
              </w:rPr>
            </w:pPr>
            <w:r>
              <w:rPr>
                <w:rFonts w:cs="Times New Roman;Times New Roman" w:ascii="Times New Roman;Times New Roman" w:hAnsi="Times New Roman;Times New Roman"/>
                <w:sz w:val="24"/>
                <w:szCs w:val="24"/>
                <w:highlight w:val="yellow"/>
                <w:lang w:val="en-US"/>
              </w:rPr>
              <w:t>3/1</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6</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Abduazizova NH</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1973</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Nom. dis.</w:t>
            </w:r>
          </w:p>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2012</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lang w:val="uz-Cyrl-UZ"/>
              </w:rPr>
              <w:t>Tashkent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bCs/>
                <w:sz w:val="24"/>
                <w:szCs w:val="24"/>
                <w:lang w:val="en-US"/>
              </w:rPr>
              <w:t>«</w:t>
            </w:r>
            <w:r>
              <w:rPr>
                <w:sz w:val="24"/>
                <w:szCs w:val="24"/>
                <w:lang w:val="en-US"/>
              </w:rPr>
              <w:t xml:space="preserve">Clinical and functional state of the respiratory system in rheumatoid arthritis and the effect of the main treatment on it»</w:t>
            </w:r>
          </w:p>
          <w:p>
            <w:pPr>
              <w:pStyle w:val="Normal"/>
              <w:spacing w:before="0" w:after="0"/>
              <w:rPr>
                <w:rFonts w:ascii="Times New Roman;Times New Roman" w:hAnsi="Times New Roman;Times New Roman" w:cs="Times New Roman;Times New Roman"/>
                <w:bCs/>
                <w:sz w:val="24"/>
                <w:szCs w:val="24"/>
                <w:lang w:val="uz-Cyrl-UZ"/>
              </w:rPr>
            </w:pPr>
            <w:r>
              <w:rPr>
                <w:rFonts w:cs="Times New Roman;Times New Roman" w:ascii="Times New Roman;Times New Roman" w:hAnsi="Times New Roman;Times New Roman"/>
                <w:bCs/>
                <w:iCs/>
                <w:sz w:val="24"/>
                <w:szCs w:val="24"/>
                <w:lang w:val="en-US"/>
              </w:rPr>
              <w:t xml:space="preserve">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27/3</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7</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Muhammadiyeva SM</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1980</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Nom. dis.</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2011</w:t>
            </w:r>
          </w:p>
        </w:tc>
        <w:tc>
          <w:tcPr>
            <w:tcW w:w="3402" w:type="dxa"/>
            <w:tcBorders>
              <w:top w:val="single" w:sz="4" w:space="0" w:color="000000"/>
              <w:start w:val="single" w:sz="4" w:space="0" w:color="000000"/>
              <w:bottom w:val="single" w:sz="4" w:space="0" w:color="000000"/>
              <w:end w:val="single" w:sz="4" w:space="0" w:color="000000"/>
            </w:tcBorders>
          </w:tcPr>
          <w:p>
            <w:pPr>
              <w:pStyle w:val="TextBody"/>
              <w:ind w:end="3" w:firstLine="34"/>
              <w:jc w:val="both"/>
              <w:rPr/>
            </w:pPr>
            <w:r>
              <w:rPr>
                <w:b w:val="false"/>
                <w:szCs w:val="24"/>
                <w:lang w:val="ru-RU" w:eastAsia="ru-RU"/>
              </w:rPr>
              <w:t>"Effect of methotrexate on cardiovascular system in juvenile rheumatoid arthritis patients".</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Therapy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39/4</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8</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Ziyayeva FC</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Kata is a teacher</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1961</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49/4</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9</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Dr. Sagatova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1973</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10/2</w:t>
            </w:r>
          </w:p>
        </w:tc>
      </w:tr>
      <w:tr>
        <w:trPr>
          <w:trHeight w:val="12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10</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Berdiyeva DU</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1979</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lang w:val="en-US"/>
              </w:rPr>
              <w:t>PhD</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pPr>
            <w:r>
              <w:rPr>
                <w:rFonts w:cs="Times New Roman;Times New Roman" w:ascii="Times New Roman;Times New Roman" w:hAnsi="Times New Roman;Times New Roman"/>
                <w:sz w:val="24"/>
                <w:szCs w:val="24"/>
                <w:lang w:val="en-US"/>
              </w:rPr>
              <w:t>PhD 2022</w:t>
            </w:r>
          </w:p>
        </w:tc>
        <w:tc>
          <w:tcPr>
            <w:tcW w:w="3402" w:type="dxa"/>
            <w:tcBorders>
              <w:top w:val="single" w:sz="4" w:space="0" w:color="000000"/>
              <w:start w:val="single" w:sz="4" w:space="0" w:color="000000"/>
              <w:bottom w:val="single" w:sz="4" w:space="0" w:color="000000"/>
              <w:end w:val="single" w:sz="4" w:space="0" w:color="000000"/>
            </w:tcBorders>
          </w:tcPr>
          <w:p>
            <w:pPr>
              <w:pStyle w:val="TextBody"/>
              <w:tabs>
                <w:tab w:val="clear" w:pos="708"/>
                <w:tab w:val="left" w:pos="1309" w:leader="none"/>
              </w:tabs>
              <w:jc w:val="start"/>
              <w:rPr>
                <w:b w:val="false"/>
                <w:b w:val="false"/>
                <w:szCs w:val="24"/>
                <w:lang w:val="ru-RU" w:eastAsia="ru-RU"/>
              </w:rPr>
            </w:pPr>
            <w:r>
              <w:rPr>
                <w:rFonts w:eastAsia="Arial Unicode MS"/>
                <w:b w:val="false"/>
                <w:bCs/>
                <w:szCs w:val="24"/>
                <w:lang w:val="uz-Cyrl-UZ" w:eastAsia="ar-SA"/>
              </w:rPr>
              <w:t>"P</w:t>
            </w:r>
            <w:r>
              <w:rPr>
                <w:b w:val="false"/>
                <w:szCs w:val="24"/>
                <w:lang w:val="en-US"/>
              </w:rPr>
              <w:t>Clinical-diagnostic indicators of granulomatosis with oliangitis and effectiveness of target therapy", 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therapy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16/2</w:t>
            </w:r>
          </w:p>
        </w:tc>
      </w:tr>
      <w:tr>
        <w:trPr>
          <w:trHeight w:val="2123"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11</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Bekenova is the daughter of Gulchehra Tulegen</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1981</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PhD</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lang w:val="en-US"/>
              </w:rPr>
              <w:t>PhD</w:t>
            </w:r>
          </w:p>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2018</w:t>
            </w:r>
          </w:p>
        </w:tc>
        <w:tc>
          <w:tcPr>
            <w:tcW w:w="3402" w:type="dxa"/>
            <w:tcBorders>
              <w:top w:val="single" w:sz="4" w:space="0" w:color="000000"/>
              <w:start w:val="single" w:sz="4" w:space="0" w:color="000000"/>
              <w:bottom w:val="single" w:sz="4" w:space="0" w:color="000000"/>
              <w:end w:val="single" w:sz="4" w:space="0" w:color="000000"/>
            </w:tcBorders>
          </w:tcPr>
          <w:p>
            <w:pPr>
              <w:pStyle w:val="TextBody"/>
              <w:ind w:end="3" w:firstLine="34"/>
              <w:jc w:val="start"/>
              <w:rPr>
                <w:b w:val="false"/>
                <w:b w:val="false"/>
                <w:szCs w:val="24"/>
                <w:lang w:val="en-US" w:eastAsia="ru-RU"/>
              </w:rPr>
            </w:pPr>
            <w:r>
              <w:rPr>
                <w:b w:val="false"/>
                <w:szCs w:val="24"/>
                <w:lang w:val="en-US" w:eastAsia="ru-RU"/>
              </w:rPr>
              <w:t>«</w:t>
            </w:r>
            <w:r>
              <w:rPr>
                <w:szCs w:val="24"/>
              </w:rPr>
              <w:t xml:space="preserve">The composition of drugs used in the treatment of rheumatoid arthritis and their clinical and pharmacological examination at outpatient and inpatient stages »14.00.05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 xml:space="preserve">English with a dictionary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1/1</w:t>
            </w:r>
          </w:p>
        </w:tc>
      </w:tr>
      <w:tr>
        <w:trPr>
          <w:trHeight w:val="1176"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12</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Pulatova Shahnoza Bakhtyorovna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1976</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Rheumatology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uz-Cyrl-UZ"/>
              </w:rPr>
              <w:t xml:space="preserve">Russian, English using a dictionary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14/2</w:t>
            </w:r>
          </w:p>
        </w:tc>
      </w:tr>
      <w:tr>
        <w:trPr>
          <w:trHeight w:val="980"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13</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Aripova Nozima Abrorovna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1989</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Therapy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Russian, English using a dictionary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15/2</w:t>
            </w:r>
          </w:p>
        </w:tc>
      </w:tr>
      <w:tr>
        <w:trPr>
          <w:trHeight w:val="1698"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Ganiyeva Nafisa Abrorovna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1984</w:t>
            </w:r>
          </w:p>
        </w:tc>
        <w:tc>
          <w:tcPr>
            <w:tcW w:w="993"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r>
          </w:p>
        </w:tc>
        <w:tc>
          <w:tcPr>
            <w:tcW w:w="155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402"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Therapy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Russian, English using a dictionary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12/2</w:t>
            </w:r>
          </w:p>
        </w:tc>
      </w:tr>
      <w:tr>
        <w:trPr>
          <w:trHeight w:val="3120"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15</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Khidoyatova MR</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lang w:val="en-US"/>
              </w:rPr>
              <w:t>Docent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1984</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tfd</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Nom.dis 2018, Tashkent</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Doc.dis 2022</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"Clinical instrumental and biochemical criteria of early diagnosis of myocardial damage in metabolic syndrome" 14.00.25</w:t>
            </w:r>
          </w:p>
          <w:p>
            <w:pPr>
              <w:pStyle w:val="TextBody"/>
              <w:ind w:end="3" w:hanging="0"/>
              <w:jc w:val="start"/>
              <w:rPr/>
            </w:pPr>
            <w:r>
              <w:rPr>
                <w:b w:val="false"/>
                <w:bCs/>
                <w:szCs w:val="24"/>
                <w:lang w:val="ru-RU" w:eastAsia="ru-RU"/>
              </w:rPr>
              <w:t>"Development of cardio-respiratory monitoring and rehabilitation measures in patients with comorbid conditions infected with COVID-19"</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14.00.05, 14.00.25</w:t>
            </w:r>
          </w:p>
        </w:tc>
        <w:tc>
          <w:tcPr>
            <w:tcW w:w="155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p>
            <w:pPr>
              <w:pStyle w:val="Normal"/>
              <w:spacing w:before="0" w:after="0"/>
              <w:rPr/>
            </w:pPr>
            <w:r>
              <w:rPr>
                <w:rFonts w:cs="Times New Roman;Times New Roman" w:ascii="Times New Roman;Times New Roman" w:hAnsi="Times New Roman;Times New Roman"/>
                <w:sz w:val="24"/>
                <w:szCs w:val="24"/>
                <w:lang w:val="en-US"/>
              </w:rPr>
              <w:t>Therapies, clinical laboratory and functional diagnostics</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55/3</w:t>
            </w:r>
          </w:p>
        </w:tc>
      </w:tr>
      <w:tr>
        <w:trPr>
          <w:trHeight w:val="972"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16</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Sheranova Shakhnoza Abdinazarovna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1987</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r>
        <w:trPr>
          <w:trHeight w:val="70"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17</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Akramova Nigora Turdikulovna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1992</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r>
        <w:trPr>
          <w:trHeight w:val="2690"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18</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Agzamova GS</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1958</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tfd</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name dis.</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1988</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before="0" w:after="0"/>
              <w:rPr/>
            </w:pPr>
            <w:r>
              <w:rPr>
                <w:rFonts w:cs="Times New Roman;Times New Roman" w:ascii="Times New Roman;Times New Roman" w:hAnsi="Times New Roman;Times New Roman"/>
                <w:sz w:val="24"/>
                <w:szCs w:val="24"/>
              </w:rPr>
              <w:t>doc. dis.</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2018</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 xml:space="preserve">"Labor hygiene in the production of copper and spirit phosphide".</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14.00.07</w:t>
            </w:r>
          </w:p>
          <w:p>
            <w:pPr>
              <w:pStyle w:val="Normal"/>
              <w:spacing w:before="0" w:after="0"/>
              <w:rPr/>
            </w:pPr>
            <w:r>
              <w:rPr>
                <w:rFonts w:cs="Times New Roman;Times New Roman" w:ascii="Times New Roman;Times New Roman" w:hAnsi="Times New Roman;Times New Roman"/>
                <w:sz w:val="24"/>
                <w:szCs w:val="24"/>
                <w:lang w:val="uz-Cyrl-UZ"/>
              </w:rPr>
              <w:t>"Clinical-pathogenetic and therapeutic aspects of chronic liver damage caused by chemicals" 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Occupational pathology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English language</w:t>
            </w:r>
          </w:p>
          <w:p>
            <w:pPr>
              <w:pStyle w:val="Normal"/>
              <w:spacing w:before="0" w:after="0"/>
              <w:rPr/>
            </w:pPr>
            <w:r>
              <w:rPr>
                <w:rFonts w:cs="Times New Roman;Times New Roman" w:ascii="Times New Roman;Times New Roman" w:hAnsi="Times New Roman;Times New Roman"/>
                <w:sz w:val="24"/>
                <w:szCs w:val="24"/>
              </w:rPr>
              <w:t xml:space="preserve">Russian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60/4</w:t>
            </w:r>
          </w:p>
        </w:tc>
      </w:tr>
      <w:tr>
        <w:trPr>
          <w:trHeight w:val="1839"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19</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Midasov MM</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Dot.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1952</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1991</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rPr>
              <w:t>"Examination of hygiene, clinical, diagnostic and work capacity in patients with vibration disease".</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14.00.07. 14.00.05.</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pPr>
            <w:r>
              <w:rPr>
                <w:rFonts w:cs="Times New Roman;Times New Roman" w:ascii="Times New Roman;Times New Roman" w:hAnsi="Times New Roman;Times New Roman"/>
                <w:sz w:val="24"/>
                <w:szCs w:val="24"/>
                <w:lang w:val="en-US"/>
              </w:rPr>
              <w:t>Occupational pathology.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Russian language</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German, English using a dictionary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r>
        <w:trPr>
          <w:trHeight w:val="736"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20</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Tashmuhamedova MK</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Head teacher</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1960</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Occupational pathology</w:t>
            </w:r>
          </w:p>
        </w:tc>
        <w:tc>
          <w:tcPr>
            <w:tcW w:w="1701"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r>
        <w:trPr>
          <w:trHeight w:val="1757"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21</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Kenjabayeva D. K.</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1942</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tel</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1990</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"Specific features of the treatment, diagnosis and clinic of dust bronchitis in workers in the cotton cleaning industry".</w:t>
            </w:r>
          </w:p>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14.00.05.</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Occupational pathology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Russian language</w:t>
            </w:r>
          </w:p>
          <w:p>
            <w:pPr>
              <w:pStyle w:val="Normal"/>
              <w:spacing w:before="0" w:after="0"/>
              <w:rPr/>
            </w:pPr>
            <w:r>
              <w:rPr>
                <w:rFonts w:cs="Times New Roman;Times New Roman" w:ascii="Times New Roman;Times New Roman" w:hAnsi="Times New Roman;Times New Roman"/>
                <w:sz w:val="24"/>
                <w:szCs w:val="24"/>
                <w:lang w:val="en-US"/>
              </w:rPr>
              <w:t>German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r>
        <w:trPr>
          <w:trHeight w:val="705"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22</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Bragimova NU</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1983</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Occupational pathology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Russian language.</w:t>
            </w:r>
          </w:p>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lang w:val="uz-Cyrl-UZ"/>
              </w:rPr>
              <w:t>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r>
        <w:trPr>
          <w:trHeight w:val="1104"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23</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Abdiyeva Y.A.</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1964</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Occupational pathology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Russian language.</w:t>
            </w:r>
          </w:p>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Tajik language</w:t>
            </w:r>
          </w:p>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2/1</w:t>
            </w:r>
          </w:p>
        </w:tc>
      </w:tr>
      <w:tr>
        <w:trPr>
          <w:trHeight w:val="698"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tc>
        <w:tc>
          <w:tcPr>
            <w:tcW w:w="15020" w:type="dxa"/>
            <w:gridSpan w:val="9"/>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lang w:val="en-US"/>
              </w:rPr>
              <w:t xml:space="preserve">Placemates</w:t>
            </w:r>
          </w:p>
          <w:p>
            <w:pPr>
              <w:pStyle w:val="Normal"/>
              <w:spacing w:before="0" w:after="0"/>
              <w:rPr>
                <w:rFonts w:ascii="Times New Roman;Times New Roman" w:hAnsi="Times New Roman;Times New Roman" w:cs="Times New Roman;Times New Roman"/>
                <w:b/>
                <w:b/>
                <w:sz w:val="24"/>
                <w:szCs w:val="24"/>
                <w:lang w:val="uz-Cyrl-UZ"/>
              </w:rPr>
            </w:pPr>
            <w:r>
              <w:rPr>
                <w:rFonts w:cs="Times New Roman;Times New Roman" w:ascii="Times New Roman;Times New Roman" w:hAnsi="Times New Roman;Times New Roman"/>
                <w:b/>
                <w:sz w:val="24"/>
                <w:szCs w:val="24"/>
                <w:lang w:val="uz-Cyrl-UZ"/>
              </w:rPr>
            </w:r>
          </w:p>
        </w:tc>
      </w:tr>
      <w:tr>
        <w:trPr>
          <w:trHeight w:val="1981" w:hRule="atLeast"/>
          <w:cantSplit w:val="true"/>
        </w:trPr>
        <w:tc>
          <w:tcPr>
            <w:tcW w:w="53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24</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Mirkhamidov Mirziyod Vasildjanovich</w:t>
            </w:r>
          </w:p>
        </w:tc>
        <w:tc>
          <w:tcPr>
            <w:tcW w:w="1134"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Asst</w:t>
            </w:r>
          </w:p>
        </w:tc>
        <w:tc>
          <w:tcPr>
            <w:tcW w:w="992"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r>
          </w:p>
        </w:tc>
        <w:tc>
          <w:tcPr>
            <w:tcW w:w="993"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PhD</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2021</w:t>
            </w:r>
          </w:p>
        </w:tc>
        <w:tc>
          <w:tcPr>
            <w:tcW w:w="3402"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cs="Times New Roman;Times New Roman" w:ascii="Times New Roman;Times New Roman" w:hAnsi="Times New Roman;Times New Roman"/>
                <w:sz w:val="24"/>
                <w:szCs w:val="24"/>
                <w:lang w:val="en-US"/>
              </w:rPr>
              <w:t>"Role of pro-inflammatory cytokine gene polymorphisms in rheumatoid arthritis development and personalized treatment</w:t>
            </w:r>
          </w:p>
        </w:tc>
        <w:tc>
          <w:tcPr>
            <w:tcW w:w="1559"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Therapy</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English language</w:t>
            </w:r>
          </w:p>
        </w:tc>
        <w:tc>
          <w:tcPr>
            <w:tcW w:w="1701"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w:t>
            </w:r>
          </w:p>
        </w:tc>
      </w:tr>
    </w:tbl>
    <w:p>
      <w:pPr>
        <w:pStyle w:val="Normal"/>
        <w:spacing w:before="0" w:after="0"/>
        <w:ind w:end="3" w:hanging="0"/>
        <w:rPr>
          <w:rFonts w:ascii="Times New Roman;Times New Roman" w:hAnsi="Times New Roman;Times New Roman" w:cs="Times New Roman;Times New Roman"/>
          <w:bCs/>
          <w:color w:val="FF0000"/>
          <w:sz w:val="24"/>
          <w:szCs w:val="24"/>
          <w:lang w:val="en-US" w:eastAsia="en-US"/>
        </w:rPr>
      </w:pPr>
      <w:r>
        <w:rPr>
          <w:rFonts w:cs="Times New Roman;Times New Roman" w:ascii="Times New Roman;Times New Roman" w:hAnsi="Times New Roman;Times New Roman"/>
          <w:bCs/>
          <w:color w:val="FF0000"/>
          <w:sz w:val="24"/>
          <w:szCs w:val="24"/>
          <w:lang w:val="en-US" w:eastAsia="en-US"/>
        </w:rPr>
      </w:r>
    </w:p>
    <w:p>
      <w:pPr>
        <w:pStyle w:val="Normal"/>
        <w:spacing w:before="0" w:after="0"/>
        <w:ind w:end="3" w:hanging="0"/>
        <w:rPr>
          <w:rFonts w:ascii="Times New Roman;Times New Roman" w:hAnsi="Times New Roman;Times New Roman" w:cs="Times New Roman;Times New Roman"/>
          <w:bCs/>
          <w:color w:val="FF0000"/>
          <w:sz w:val="24"/>
          <w:szCs w:val="24"/>
          <w:lang w:val="en-US" w:eastAsia="en-US"/>
        </w:rPr>
      </w:pPr>
      <w:r>
        <w:rPr>
          <w:rFonts w:cs="Times New Roman;Times New Roman" w:ascii="Times New Roman;Times New Roman" w:hAnsi="Times New Roman;Times New Roman"/>
          <w:b/>
          <w:sz w:val="24"/>
          <w:szCs w:val="24"/>
        </w:rPr>
        <w:t xml:space="preserve">Overall Hirsch Index 49</w:t>
      </w:r>
    </w:p>
    <w:p>
      <w:pPr>
        <w:pStyle w:val="Normal"/>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Application of research results in practice</w:t>
      </w:r>
    </w:p>
    <w:tbl>
      <w:tblPr>
        <w:tblW w:w="15736" w:type="dxa"/>
        <w:jc w:val="center"/>
        <w:tblInd w:w="0" w:type="dxa"/>
        <w:tblLayout w:type="fixed"/>
        <w:tblCellMar>
          <w:top w:w="0" w:type="dxa"/>
          <w:start w:w="0" w:type="dxa"/>
          <w:bottom w:w="0" w:type="dxa"/>
          <w:end w:w="0" w:type="dxa"/>
        </w:tblCellMar>
      </w:tblPr>
      <w:tblGrid>
        <w:gridCol w:w="3119"/>
        <w:gridCol w:w="2694"/>
        <w:gridCol w:w="2268"/>
        <w:gridCol w:w="2126"/>
        <w:gridCol w:w="1560"/>
        <w:gridCol w:w="1701"/>
        <w:gridCol w:w="2268"/>
      </w:tblGrid>
      <w:tr>
        <w:trPr>
          <w:trHeight w:val="1190" w:hRule="atLeast"/>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0"/>
              <w:ind w:start="142"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lang w:val="uz-Cyrl-UZ"/>
              </w:rPr>
              <w:br/>
            </w:r>
            <w:r>
              <w:rPr>
                <w:rFonts w:cs="Times New Roman;Times New Roman" w:ascii="Times New Roman;Times New Roman" w:hAnsi="Times New Roman;Times New Roman"/>
                <w:color w:val="000000"/>
                <w:sz w:val="24"/>
                <w:szCs w:val="24"/>
                <w:lang w:val="en-US"/>
              </w:rPr>
              <w:t>Name</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sz w:val="24"/>
                <w:szCs w:val="24"/>
                <w:lang w:val="en-US"/>
              </w:rPr>
              <w:t>Form of implementation (discovery, monogr., methodical recommendation,)</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lang w:val="en-US"/>
              </w:rPr>
              <w:t>The author</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lang w:val="en-US"/>
              </w:rPr>
              <w:t>Place of entry</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lang w:val="en-US"/>
              </w:rPr>
              <w:t>Financial output</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Implementation results and financial performance</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rPr/>
            </w:pPr>
            <w:r>
              <w:rPr>
                <w:rFonts w:cs="Times New Roman;Times New Roman" w:ascii="Times New Roman;Times New Roman" w:hAnsi="Times New Roman;Times New Roman"/>
                <w:color w:val="000000"/>
                <w:sz w:val="24"/>
                <w:szCs w:val="24"/>
                <w:lang w:val="en-US"/>
              </w:rPr>
              <w:t>Scope of implementation</w:t>
            </w:r>
          </w:p>
        </w:tc>
      </w:tr>
      <w:tr>
        <w:trPr>
          <w:trHeight w:val="1190" w:hRule="atLeast"/>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Nonspecific ulcerative colitis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Berdieva Dilfuza Umurzakovna, Rizamukhamedova Mashkura Zakirovna, Ziyaeva Feruza Kamaliddinovna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rHeight w:val="1190" w:hRule="atLeast"/>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Heart defects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Djuraeva Elnora Rustamovna, Aripova Nozima Abrarovna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rHeight w:val="1190" w:hRule="atLeast"/>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 method of early diagnosis of atherosclerosis in systemic scleroderma</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Methodological recommendation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Rizamukhamedova Mashkura Zakirovna, Djuraeva Elnora Rustamovna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rHeight w:val="1190" w:hRule="atLeast"/>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Aortic heart defects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Djuraeva Elnora Rustamovna, Ganieva Nafisa Abrarovna, Aripova Nozima Abrarovna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rHeight w:val="1190" w:hRule="atLeast"/>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 method of early diagnosis of systemic scleroderma</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Methodological recommendation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Djuraeva Elnora Rustamovna, Aripova Nozima Abrarovna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Systemic connective tissue disease. Systemic lupus erythematosus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Mukhammadieva Sevara Murodullaevna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Seronegative arthritis. ankylosing spondyloarthritis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 Abdumalikovna, Pulatova Shakhnoza Bakhtiyarovna, Sagatova Dilnoza Rakhimovna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training</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educational process</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Gout</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 Abdumalikovna, Shiranova Shakhnoza Abdinazarovna, Mukhammadieva Sevara Murodullaevna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Chronic enteritis chronic colitis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Sagatova Dilnoza Rakhimovna, Nabieva Dildora Abdumalikovna, Abduazizova Nargiza Khakimdjanovna, Pulatova Shakhnoza Bakhtiyarovna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Aortic heart defects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Matchanov Seytbay Khudoybergenovich</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napToGrid w:val="false"/>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Rheumatoid arthritis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Matchanov Seytbay Khudoybergenovich</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Acute rheumatic fever</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Matchanov Seytbay Khudoybergenovich</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Obstructive lung diseases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Study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Sultanova Makhsuma Khudoybergenovna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Puti vedeniya i ranney reabilitatsii serdechno-sosudistyx zabolevaniy u bolnyx COVID-19</w:t>
            </w:r>
          </w:p>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Monograph (Russian) 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Khidoyatova Mukhlisa Rakhmatillayevna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autoSpaceDE w:val="false"/>
              <w:snapToGrid w:val="false"/>
              <w:spacing w:lineRule="auto" w:line="240" w:before="0" w:after="0"/>
              <w:rPr>
                <w:rFonts w:ascii="TYMASM+TimesNewRomanPS-BoldMT;Times New Roman" w:hAnsi="TYMASM+TimesNewRomanPS-BoldMT;Times New Roman" w:cs="TYMASM+TimesNewRomanPS-BoldMT;Times New Roman"/>
                <w:color w:val="000000"/>
                <w:sz w:val="24"/>
                <w:szCs w:val="24"/>
              </w:rPr>
            </w:pPr>
            <w:r>
              <w:rPr>
                <w:rFonts w:cs="TYMASM+TimesNewRomanPS-BoldMT;Times New Roman" w:ascii="TYMASM+TimesNewRomanPS-BoldMT;Times New Roman" w:hAnsi="TYMASM+TimesNewRomanPS-BoldMT;Times New Roman"/>
                <w:color w:val="000000"/>
                <w:sz w:val="24"/>
                <w:szCs w:val="24"/>
              </w:rPr>
            </w:r>
          </w:p>
          <w:p>
            <w:pPr>
              <w:pStyle w:val="Normal"/>
              <w:autoSpaceDE w:val="false"/>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bCs/>
                <w:color w:val="000000"/>
                <w:sz w:val="24"/>
                <w:szCs w:val="24"/>
                <w:lang w:val="en-US"/>
              </w:rPr>
              <w:t xml:space="preserve">Bone in axial spondyloarthritis</w:t>
            </w:r>
            <w:r>
              <w:rPr>
                <w:rFonts w:cs="Times New Roman;Times New Roman" w:ascii="Times New Roman;Times New Roman" w:hAnsi="Times New Roman;Times New Roman"/>
                <w:bCs/>
                <w:sz w:val="24"/>
                <w:szCs w:val="24"/>
                <w:lang w:val="en-US"/>
              </w:rPr>
              <w:t xml:space="preserve">early remodulation</w:t>
            </w:r>
            <w:r>
              <w:rPr>
                <w:rFonts w:cs="Times New Roman;Times New Roman" w:ascii="Times New Roman;Times New Roman" w:hAnsi="Times New Roman;Times New Roman"/>
                <w:sz w:val="24"/>
                <w:szCs w:val="24"/>
                <w:lang w:val="en-US"/>
              </w:rPr>
              <w:t xml:space="preserve">method of diagnosis</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Methodological recommendation (Uzb)</w:t>
            </w:r>
          </w:p>
          <w:p>
            <w:pPr>
              <w:pStyle w:val="Normal"/>
              <w:spacing w:lineRule="auto" w:line="240" w:before="0" w:after="0"/>
              <w:jc w:val="center"/>
              <w:rPr/>
            </w:pPr>
            <w:r>
              <w:rPr>
                <w:rFonts w:cs="Times New Roman;Times New Roman" w:ascii="Times New Roman;Times New Roman" w:hAnsi="Times New Roman;Times New Roman"/>
                <w:color w:val="000000"/>
                <w:sz w:val="24"/>
                <w:szCs w:val="24"/>
                <w:lang w:val="en-US"/>
              </w:rPr>
              <w:t>Tashkent, 17 p. 2023.</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Mukhammadieva Sevara Murodullaevna, Nabieva Dildora Abdumalikovna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autoSpaceDE w:val="false"/>
              <w:snapToGrid w:val="false"/>
              <w:spacing w:lineRule="auto" w:line="240" w:before="0" w:after="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p>
            <w:pPr>
              <w:pStyle w:val="Normal"/>
              <w:autoSpaceDE w:val="false"/>
              <w:spacing w:lineRule="auto" w:line="240" w:before="0" w:after="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 xml:space="preserve">Axial spondyloarthritis</w:t>
            </w:r>
            <w:r>
              <w:rPr>
                <w:rFonts w:cs="Times New Roman;Times New Roman" w:ascii="Times New Roman;Times New Roman" w:hAnsi="Times New Roman;Times New Roman"/>
                <w:bCs/>
                <w:sz w:val="24"/>
                <w:szCs w:val="24"/>
                <w:lang w:val="en-US"/>
              </w:rPr>
              <w:t xml:space="preserve">the</w:t>
            </w:r>
            <w:r>
              <w:rPr>
                <w:rFonts w:cs="Times New Roman;Times New Roman" w:ascii="Times New Roman;Times New Roman" w:hAnsi="Times New Roman;Times New Roman"/>
                <w:sz w:val="24"/>
                <w:szCs w:val="24"/>
                <w:lang w:val="en-US"/>
              </w:rPr>
              <w:t xml:space="preserve">method of using target therapy in treatment</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Methodological recommendation (Uzb)</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Tashkent, 2023, 20 pages</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Mukhammadieva Sevara Murodullaevna, Nabieva Dildora Abdumalikovna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rPr/>
            </w:pPr>
            <w:r>
              <w:rPr/>
              <w:t>Glomerulonephritis</w:t>
            </w:r>
          </w:p>
          <w:p>
            <w:pPr>
              <w:pStyle w:val="Normal"/>
              <w:autoSpaceDE w:val="false"/>
              <w:spacing w:lineRule="auto" w:line="240" w:before="0" w:after="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Educational - methodical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pPr>
            <w:r>
              <w:rPr/>
              <w:t>Bekenova Gulchekhra Tulegenovna, Ganieva Nafisa Abrarovna, Aripova Nozima Abrarovna</w:t>
            </w:r>
          </w:p>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rPr>
                <w:color w:val="000000"/>
                <w:sz w:val="28"/>
                <w:szCs w:val="28"/>
                <w:lang w:val="en-US"/>
              </w:rPr>
            </w:pPr>
            <w:r>
              <w:rPr>
                <w:color w:val="000000"/>
                <w:sz w:val="28"/>
                <w:szCs w:val="28"/>
                <w:lang w:val="en-US"/>
              </w:rPr>
              <w:t xml:space="preserve">Features of mineral metabolism disorders in ankylosing spondyloarthritis</w:t>
            </w:r>
          </w:p>
          <w:p>
            <w:pPr>
              <w:pStyle w:val="Normal"/>
              <w:spacing w:lineRule="auto" w:line="240" w:before="0" w:after="0"/>
              <w:rPr>
                <w:color w:val="000000"/>
                <w:sz w:val="28"/>
                <w:szCs w:val="28"/>
                <w:lang w:val="en-US"/>
              </w:rPr>
            </w:pPr>
            <w:r>
              <w:rPr>
                <w:color w:val="000000"/>
                <w:sz w:val="28"/>
                <w:szCs w:val="28"/>
                <w:lang w:val="en-US"/>
              </w:rPr>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pPr>
            <w:r>
              <w:rPr>
                <w:rFonts w:cs="Times New Roman;Times New Roman" w:ascii="Times New Roman;Times New Roman" w:hAnsi="Times New Roman;Times New Roman"/>
                <w:color w:val="000000"/>
                <w:sz w:val="24"/>
                <w:szCs w:val="24"/>
              </w:rPr>
              <w:t>Monograph (Uzb) Tashkent, 2023.</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color w:val="000000"/>
                <w:sz w:val="24"/>
                <w:szCs w:val="24"/>
              </w:rPr>
            </w:pPr>
            <w:r>
              <w:rPr>
                <w:color w:val="000000"/>
              </w:rPr>
              <w:t>Pulatova Shakhnoza Bakhtiyarovna</w:t>
            </w:r>
          </w:p>
          <w:p>
            <w:pPr>
              <w:pStyle w:val="Normal"/>
              <w:spacing w:lineRule="auto" w:line="240" w:before="0" w:after="0"/>
              <w:jc w:val="center"/>
              <w:rPr>
                <w:color w:val="000000"/>
                <w:sz w:val="24"/>
                <w:szCs w:val="24"/>
              </w:rPr>
            </w:pPr>
            <w:r>
              <w:rPr>
                <w:color w:val="000000"/>
                <w:sz w:val="24"/>
                <w:szCs w:val="24"/>
              </w:rPr>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rPr>
                <w:sz w:val="24"/>
                <w:szCs w:val="24"/>
                <w:lang w:val="en-US"/>
              </w:rPr>
            </w:pPr>
            <w:r>
              <w:rPr>
                <w:lang w:val="en-US"/>
              </w:rPr>
              <w:t>Method of early diagnosis of complications of mineral metabolism in ankylosing spondyloarthritis</w:t>
            </w:r>
          </w:p>
          <w:p>
            <w:pPr>
              <w:pStyle w:val="Normal"/>
              <w:spacing w:lineRule="auto" w:line="240" w:before="0" w:after="0"/>
              <w:rPr>
                <w:color w:val="000000"/>
                <w:sz w:val="28"/>
                <w:szCs w:val="28"/>
                <w:lang w:val="en-US"/>
              </w:rPr>
            </w:pPr>
            <w:r>
              <w:rPr>
                <w:color w:val="000000"/>
                <w:sz w:val="28"/>
                <w:szCs w:val="28"/>
                <w:lang w:val="en-US"/>
              </w:rPr>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Methodological recommendation (Uzb)</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Tashkent, 2023, 20 pages</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pPr>
            <w:r>
              <w:rPr/>
              <w:t>Pulatova Shakhnoza Bakhtiyarovna, Nabieva Dildora Abdumalikovna</w:t>
            </w:r>
          </w:p>
          <w:p>
            <w:pPr>
              <w:pStyle w:val="Normal"/>
              <w:spacing w:lineRule="auto" w:line="240" w:before="0" w:after="0"/>
              <w:jc w:val="center"/>
              <w:rPr>
                <w:color w:val="000000"/>
              </w:rPr>
            </w:pPr>
            <w:r>
              <w:rPr>
                <w:color w:val="000000"/>
              </w:rPr>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rPr>
                <w:lang w:val="en-US"/>
              </w:rPr>
            </w:pPr>
            <w:r>
              <w:rPr>
                <w:lang w:val="en-US"/>
              </w:rPr>
              <w:t>Diseases of the cardiovascular system study guide</w:t>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Study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lang w:val="en-US"/>
              </w:rPr>
            </w:pPr>
            <w:r>
              <w:rPr>
                <w:lang w:val="en-US"/>
              </w:rPr>
              <w:t>Abduazizova Nargiza Khakimdjanovna</w:t>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r>
        <w:trPr/>
        <w:tc>
          <w:tcPr>
            <w:tcW w:w="3119"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rPr>
                <w:color w:val="000000"/>
                <w:sz w:val="24"/>
                <w:szCs w:val="24"/>
              </w:rPr>
            </w:pPr>
            <w:r>
              <w:rPr>
                <w:color w:val="000000"/>
              </w:rPr>
              <w:t>Acute rheumatic fever Heart defects in adults (congenital and acquired heart defects)</w:t>
            </w:r>
          </w:p>
          <w:p>
            <w:pPr>
              <w:pStyle w:val="Normal"/>
              <w:spacing w:lineRule="auto" w:line="240" w:before="0" w:after="0"/>
              <w:rPr>
                <w:color w:val="000000"/>
                <w:sz w:val="24"/>
                <w:szCs w:val="24"/>
              </w:rPr>
            </w:pPr>
            <w:r>
              <w:rPr>
                <w:color w:val="000000"/>
                <w:sz w:val="24"/>
                <w:szCs w:val="24"/>
              </w:rPr>
            </w:r>
          </w:p>
        </w:tc>
        <w:tc>
          <w:tcPr>
            <w:tcW w:w="2694"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Study guide (Uzb)</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Tashkent, 2023.</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vAlign w:val="bottom"/>
          </w:tcPr>
          <w:p>
            <w:pPr>
              <w:pStyle w:val="Normal"/>
              <w:spacing w:lineRule="auto" w:line="240" w:before="0" w:after="0"/>
              <w:jc w:val="center"/>
              <w:rPr>
                <w:color w:val="000000"/>
                <w:sz w:val="24"/>
                <w:szCs w:val="24"/>
              </w:rPr>
            </w:pPr>
            <w:r>
              <w:rPr>
                <w:color w:val="000000"/>
              </w:rPr>
              <w:t>Dzhurayeva Elnora Rustamovna</w:t>
            </w:r>
          </w:p>
          <w:p>
            <w:pPr>
              <w:pStyle w:val="Normal"/>
              <w:spacing w:lineRule="auto" w:line="240" w:before="0" w:after="0"/>
              <w:jc w:val="center"/>
              <w:rPr>
                <w:color w:val="000000"/>
                <w:sz w:val="24"/>
                <w:szCs w:val="24"/>
              </w:rPr>
            </w:pPr>
            <w:r>
              <w:rPr>
                <w:color w:val="000000"/>
                <w:sz w:val="24"/>
                <w:szCs w:val="24"/>
              </w:rPr>
            </w:r>
          </w:p>
        </w:tc>
        <w:tc>
          <w:tcPr>
            <w:tcW w:w="2126"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ind w:start="126" w:hanging="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ITI in Applied Health Care</w:t>
            </w:r>
          </w:p>
        </w:tc>
        <w:tc>
          <w:tcPr>
            <w:tcW w:w="156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At his own expense</w:t>
            </w:r>
          </w:p>
        </w:tc>
        <w:tc>
          <w:tcPr>
            <w:tcW w:w="1701"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pPr>
            <w:r>
              <w:rPr>
                <w:rFonts w:cs="Times New Roman;Times New Roman" w:ascii="Times New Roman;Times New Roman" w:hAnsi="Times New Roman;Times New Roman"/>
                <w:color w:val="000000"/>
                <w:sz w:val="24"/>
                <w:szCs w:val="24"/>
                <w:lang w:val="en-US"/>
              </w:rPr>
              <w:t>Improving the efficiency of diagnostics and treatment</w:t>
            </w:r>
          </w:p>
        </w:tc>
        <w:tc>
          <w:tcPr>
            <w:tcW w:w="2268"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within the Republic</w:t>
            </w:r>
          </w:p>
        </w:tc>
      </w:tr>
    </w:tbl>
    <w:p>
      <w:pPr>
        <w:pStyle w:val="Normal"/>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p>
      <w:pPr>
        <w:pStyle w:val="Normal"/>
        <w:spacing w:lineRule="auto" w:line="240" w:before="0" w:after="0"/>
        <w:jc w:val="center"/>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r>
    </w:p>
    <w:p>
      <w:pPr>
        <w:pStyle w:val="TextBodyIndent"/>
        <w:ind w:end="3" w:hanging="0"/>
        <w:jc w:val="center"/>
        <w:rPr>
          <w:b/>
          <w:b/>
          <w:sz w:val="24"/>
          <w:szCs w:val="24"/>
        </w:rPr>
      </w:pPr>
      <w:r>
        <w:rPr>
          <w:b/>
          <w:bCs/>
          <w:sz w:val="24"/>
          <w:szCs w:val="24"/>
        </w:rPr>
        <w:t xml:space="preserve">List of scientific works of department staff</w:t>
      </w:r>
    </w:p>
    <w:p>
      <w:pPr>
        <w:pStyle w:val="TextBodyIndent"/>
        <w:ind w:end="3" w:firstLine="567"/>
        <w:jc w:val="center"/>
        <w:rPr>
          <w:b/>
          <w:b/>
          <w:sz w:val="24"/>
          <w:szCs w:val="24"/>
        </w:rPr>
      </w:pPr>
      <w:r>
        <w:rPr>
          <w:b/>
          <w:sz w:val="24"/>
          <w:szCs w:val="24"/>
        </w:rPr>
      </w:r>
    </w:p>
    <w:p>
      <w:pPr>
        <w:pStyle w:val="TextBodyIndent"/>
        <w:jc w:val="start"/>
        <w:rPr>
          <w:b/>
          <w:b/>
          <w:bCs/>
          <w:sz w:val="24"/>
          <w:szCs w:val="24"/>
        </w:rPr>
      </w:pPr>
      <w:r>
        <w:rPr>
          <w:b/>
          <w:bCs/>
          <w:sz w:val="24"/>
          <w:szCs w:val="24"/>
        </w:rPr>
        <w:t>List of articles published in local journals</w:t>
      </w:r>
    </w:p>
    <w:tbl>
      <w:tblPr>
        <w:tblW w:w="15027" w:type="dxa"/>
        <w:jc w:val="center"/>
        <w:tblInd w:w="0" w:type="dxa"/>
        <w:tblLayout w:type="fixed"/>
        <w:tblCellMar>
          <w:top w:w="0" w:type="dxa"/>
          <w:start w:w="85" w:type="dxa"/>
          <w:bottom w:w="0" w:type="dxa"/>
          <w:end w:w="85" w:type="dxa"/>
        </w:tblCellMar>
      </w:tblPr>
      <w:tblGrid>
        <w:gridCol w:w="583"/>
        <w:gridCol w:w="4394"/>
        <w:gridCol w:w="1417"/>
        <w:gridCol w:w="4536"/>
        <w:gridCol w:w="4097"/>
      </w:tblGrid>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uz-Cyrl-UZ" w:eastAsia="ru-RU"/>
              </w:rPr>
            </w:pPr>
            <w:r>
              <w:rPr>
                <w:sz w:val="24"/>
                <w:szCs w:val="24"/>
                <w:lang w:val="uz-Cyrl-UZ" w:eastAsia="ru-RU"/>
              </w:rPr>
              <w:t>No</w:t>
            </w:r>
          </w:p>
        </w:tc>
        <w:tc>
          <w:tcPr>
            <w:tcW w:w="5811" w:type="dxa"/>
            <w:gridSpan w:val="2"/>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center"/>
              <w:rPr>
                <w:sz w:val="24"/>
                <w:szCs w:val="24"/>
                <w:lang w:val="en-US" w:eastAsia="ru-RU"/>
              </w:rPr>
            </w:pPr>
            <w:r>
              <w:rPr>
                <w:sz w:val="24"/>
                <w:szCs w:val="24"/>
                <w:lang w:val="en-US" w:eastAsia="ru-RU"/>
              </w:rPr>
              <w:t>Title of the article</w:t>
            </w:r>
          </w:p>
        </w:tc>
        <w:tc>
          <w:tcPr>
            <w:tcW w:w="4536"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center"/>
              <w:rPr>
                <w:sz w:val="24"/>
                <w:szCs w:val="24"/>
                <w:lang w:val="en-US" w:eastAsia="ru-RU"/>
              </w:rPr>
            </w:pPr>
            <w:r>
              <w:rPr>
                <w:sz w:val="24"/>
                <w:szCs w:val="24"/>
                <w:lang w:val="en-US" w:eastAsia="ru-RU"/>
              </w:rPr>
              <w:t>Where is it published?</w:t>
            </w:r>
          </w:p>
        </w:tc>
        <w:tc>
          <w:tcPr>
            <w:tcW w:w="4097"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center"/>
              <w:rPr>
                <w:sz w:val="24"/>
                <w:szCs w:val="24"/>
                <w:lang w:val="en-US" w:eastAsia="ru-RU"/>
              </w:rPr>
            </w:pPr>
            <w:r>
              <w:rPr>
                <w:sz w:val="24"/>
                <w:szCs w:val="24"/>
                <w:lang w:val="en-US" w:eastAsia="ru-RU"/>
              </w:rPr>
              <w:t>Authors</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napToGrid w:val="false"/>
              <w:spacing w:before="0" w:after="0"/>
              <w:ind w:end="0" w:hanging="0"/>
              <w:contextualSpacing/>
              <w:jc w:val="start"/>
              <w:rPr>
                <w:rFonts w:ascii="Times New Roman;Times New Roman" w:hAnsi="Times New Roman;Times New Roman" w:cs="Times New Roman;Times New Roman"/>
                <w:sz w:val="24"/>
                <w:szCs w:val="24"/>
                <w:lang w:val="uz-Cyrl-UZ" w:eastAsia="ru-RU"/>
              </w:rPr>
            </w:pPr>
            <w:r>
              <w:rPr>
                <w:rFonts w:cs="Times New Roman;Times New Roman"/>
                <w:sz w:val="24"/>
                <w:szCs w:val="24"/>
                <w:lang w:val="uz-Cyrl-UZ" w:eastAsia="ru-RU"/>
              </w:rPr>
            </w:r>
          </w:p>
          <w:p>
            <w:pPr>
              <w:pStyle w:val="TextBodyIndent"/>
              <w:spacing w:before="0" w:after="0"/>
              <w:ind w:end="0" w:hanging="0"/>
              <w:contextualSpacing/>
              <w:jc w:val="start"/>
              <w:rPr/>
            </w:pPr>
            <w:r>
              <w:rPr>
                <w:sz w:val="24"/>
                <w:szCs w:val="24"/>
                <w:lang w:val="ru-RU" w:eastAsia="ru-RU"/>
              </w:rPr>
              <w:t>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pPr>
            <w:r>
              <w:rPr>
                <w:rFonts w:cs="Times New Roman;Times New Roman" w:ascii="Times New Roman;Times New Roman" w:hAnsi="Times New Roman;Times New Roman"/>
                <w:sz w:val="24"/>
                <w:szCs w:val="24"/>
                <w:lang w:val="en-US"/>
              </w:rPr>
              <w:t>Changes in the cytokine profile in patients with silicosis in combination with coronary heart disease and arterial hypertension</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Uzbek medical journal</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Abdieva Yulduz Atakulovna, Agzamova Gulnora Sunnatovna</w:t>
            </w:r>
          </w:p>
        </w:tc>
      </w:tr>
      <w:tr>
        <w:trPr>
          <w:trHeight w:val="688" w:hRule="atLeast"/>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Study of central hemodynamics in patients with silicosis and their correlation analysis with markers of systemic inflammation</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Uzbek medical journal</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Abdieva Yulduz Atakulovna, Agzamova Gulnora Sunnatovna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Journal of innovations in scientific and educational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Bekenova Gulchekhra Tulagenovna, Matchanov Seytbai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napToGrid w:val="false"/>
              <w:spacing w:before="0" w:after="0"/>
              <w:ind w:end="0" w:hanging="0"/>
              <w:contextualSpacing/>
              <w:jc w:val="start"/>
              <w:rPr>
                <w:rFonts w:ascii="Times New Roman;Times New Roman" w:hAnsi="Times New Roman;Times New Roman" w:cs="Times New Roman;Times New Roman"/>
                <w:sz w:val="24"/>
                <w:szCs w:val="24"/>
                <w:lang w:val="ru-RU" w:eastAsia="ru-RU"/>
              </w:rPr>
            </w:pPr>
            <w:r>
              <w:rPr>
                <w:rFonts w:cs="Times New Roman;Times New Roman"/>
                <w:sz w:val="24"/>
                <w:szCs w:val="24"/>
                <w:lang w:val="ru-RU" w:eastAsia="ru-RU"/>
              </w:rPr>
            </w:r>
          </w:p>
          <w:p>
            <w:pPr>
              <w:pStyle w:val="TextBodyIndent"/>
              <w:spacing w:before="0" w:after="0"/>
              <w:ind w:end="0" w:hanging="0"/>
              <w:contextualSpacing/>
              <w:jc w:val="start"/>
              <w:rPr>
                <w:sz w:val="24"/>
                <w:szCs w:val="24"/>
                <w:lang w:val="ru-RU" w:eastAsia="ru-RU"/>
              </w:rPr>
            </w:pPr>
            <w:r>
              <w:rPr>
                <w:sz w:val="24"/>
                <w:szCs w:val="24"/>
                <w:lang w:val="ru-RU" w:eastAsia="ru-RU"/>
              </w:rPr>
              <w:t>4.</w:t>
            </w:r>
          </w:p>
          <w:p>
            <w:pPr>
              <w:pStyle w:val="TextBodyIndent"/>
              <w:spacing w:before="0" w:after="0"/>
              <w:ind w:end="0" w:hanging="0"/>
              <w:contextualSpacing/>
              <w:jc w:val="start"/>
              <w:rPr>
                <w:sz w:val="24"/>
                <w:szCs w:val="24"/>
                <w:lang w:val="ru-RU" w:eastAsia="ru-RU"/>
              </w:rPr>
            </w:pPr>
            <w:r>
              <w:rPr>
                <w:sz w:val="24"/>
                <w:szCs w:val="24"/>
                <w:lang w:val="ru-RU" w:eastAsia="ru-RU"/>
              </w:rPr>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4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The role of coronavirus infection (COVID-19) in the development of systemic vasculitis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Journal of integrated education and research</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Djuraeva Elnora Rustamovna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Prevention of Silicosis U Rabotnikov Gornorudnogo Proizvodstva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Central asian journal of medical and natural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Ibragimova Naila Umarovna, Agzamova Gulnora Sunnatovna, Tashmukhamedova Makhsuma Kuchkarovna, Sultanova Makhsuma Khudaiberganovna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Hygienicheskoe obsnovanie tselenapravlennogo synthesa novykh khimicheskikh soedineniy s uchyotom ix toksichnosti i odnosti</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Midasov Maksud</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Problems with reduced bone density in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Central Asian Journal of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Mukhammadieva Sevara Murodullaevna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pPr>
            <w:r>
              <w:rPr>
                <w:sz w:val="24"/>
                <w:szCs w:val="24"/>
                <w:lang w:val="ru-RU" w:eastAsia="ru-RU"/>
              </w:rPr>
              <w:t>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Efficacy assessment of necrosis factor inhibitor in ankylosing spondyloarthritis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Journal of Biomedicine and Practice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Mukhammadieva Sevara Murodullaevna Nabieva Dildorakhan Abdumalikovna Ziyaeva Feruza Kamallidinovna Mirkhamidov Mirziyod Vasiljonovich Shiranova Shakhnoza Abdinazarovna</w:t>
              <w:br/>
              <w:br/>
              <w:br/>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Interleukin - 23, perspective application (obzor literature)</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International scientific journal</w:t>
            </w:r>
            <w:r>
              <w:rPr>
                <w:rFonts w:cs="Times New Roman;Times New Roman" w:ascii="Times New Roman;Times New Roman" w:hAnsi="Times New Roman;Times New Roman"/>
                <w:b/>
                <w:bCs/>
                <w:color w:val="000000"/>
                <w:sz w:val="24"/>
                <w:szCs w:val="24"/>
                <w:lang w:val="en-US"/>
              </w:rPr>
              <w:t xml:space="preserve">"Modern science and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Interleukin-23, application prospects (literature review)</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Eurasian journal of medical and natural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Study of kidney status in patients with systemic lupus erythematosus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Scientific Journal of Applied and Medical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Sultanova Maksuma Khudaiberganovna, Mirkhamidov Mirziyod Vasiljonovich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Indicators of long-term monitoring of cardiac rhythm in patients with koronavirus infection</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Eurasian journal of medical and natural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Khidoyatova Mukhlisa Rakhmatillaevna, Sultanova Maksuma Khudaiberganovna,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Sovremennye predstavleniya ob etiologiigiperurikemii kak pathogeneticheskogo factora razvitiyapodagry</w:t>
              <w:br/>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Research world scientific-methodical magazine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Shiranova Shakhnoza Abdinazarovna, Nabieva Dildora Abdumalikovna, Mukhammadieva Sevara Murodullaevna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Evaluation of target proteomic markers in painful gout and asymptomatic hyperuricemia</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Science and education scientific journal</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Shiranova Shakhnoza Abdinazarovna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Effektivnost primeneniya otechestvennogo preparation - Etodin SR in osteoarthrosis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"Uzbekistan therapy newsletter".</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sz w:val="24"/>
                <w:szCs w:val="24"/>
              </w:rPr>
              <w:t>Comparative characteristics of laboratory markers in patients with silicosis with low and preserved LVEF</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Uzbek medical journal</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Abdieva Yulduz Atakulovna, Agzamova Gulnora Sunnatovna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Conducting pulse therapy in patients with systemic scleroderma and related diseases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Bekenova Gulchekhra Tulagenovna, Ganieva Nafisa Abrarovna, Ziyaeva Feruza Kamaliddinovna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Evaluation of risk factors for the development of early atherosclerosis in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Rizamuhamedova Mashkhura Zokirovna, Aripova Nozima Abrarovna, Bekenova Gulchekhra Tulagenovna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Evaluation of interleukin-4 levels in different stages of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Aripova Nozima Abrarovna, Djuraeva Elnora Rustamovna, Ganieva Nafisa Abrarovna, Ziyaeva Feruza Kamaliddinovna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Evaluation of renal fibrosis markers in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A new day in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Pulatova Shakhnoza Bakhtiyarovna, Agzamova Gulnora Sunnatovna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21.</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pPr>
            <w:r>
              <w:rPr>
                <w:rFonts w:cs="Times New Roman;Times New Roman" w:ascii="Times New Roman;Times New Roman" w:hAnsi="Times New Roman;Times New Roman"/>
                <w:color w:val="000000"/>
                <w:sz w:val="24"/>
                <w:szCs w:val="24"/>
                <w:lang w:val="en-US"/>
              </w:rPr>
              <w:t>Immuno-pathogenetic changes if the respiratory system is damaged in patients with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Journal of Biomedical Practice</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Abduazizova Nargiza Khakimjanovna Mukhammadieva Sevara Murodullaevna</w:t>
              <w:br/>
            </w:r>
          </w:p>
        </w:tc>
      </w:tr>
      <w:tr>
        <w:trPr>
          <w:trHeight w:val="928" w:hRule="atLeast"/>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22.</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Efficacy of chondroprotectors and patients' quality of life in osteoarthritis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pPr>
            <w:r>
              <w:rPr>
                <w:rFonts w:cs="Times New Roman;Times New Roman" w:ascii="Times New Roman;Times New Roman" w:hAnsi="Times New Roman;Times New Roman"/>
                <w:color w:val="000000"/>
                <w:sz w:val="24"/>
                <w:szCs w:val="24"/>
              </w:rPr>
              <w:t>Abduazizova Nargiza Khakimdjanovna, Nabiyeva Dildora Abdumalikovna, Rizamukhamedova Mashkura Zakirovna., Matchanov Seitbay Khudoybergenovich, Ziyayeva Feruza Kamaliddinovna.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23.</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Significance of fibrosis markers in kidney damage in patients with rheumatoid arthritis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Agzamova Gulnora Sunnatovna, Pulatova Shakhnoza Bakhtiyarovna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24.</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Evaluation of the effectiveness of target therapy in the treatment of patients with granulomatosis with polyangiitis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Berdieva Dilfuza Umurzakovna, Rizamukhamedova Mashkura Zakirovna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uz-Cyrl-UZ" w:eastAsia="ru-RU"/>
              </w:rPr>
            </w:pPr>
            <w:r>
              <w:rPr>
                <w:sz w:val="24"/>
                <w:szCs w:val="24"/>
                <w:lang w:val="uz-Cyrl-UZ" w:eastAsia="ru-RU"/>
              </w:rPr>
              <w:t>25.</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Development of atherosclerosis of the sonnyx artery and bolnyx rheumatoidnym arthritom na fonepathogeneticheskoy therapy</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Djuraeva Elnora Rustamovna, 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26.</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Estimation of the development of cardiovascular manifestations in systemic lupus erythematosus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lang w:val="en-US"/>
              </w:rPr>
              <w:t>Ziyaeva Feruza Kamaliddinovna, Djuraeva Elora Rustamovna, Abduazizova Nargiza Khakimdjanovna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27.</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Study of the effect of complex therapy with adalimumab drug on joint destruction in rheumatoid arthritis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Matchanov Seitbai Khudoybergenovich, Abduazizova Nargiza Khakimdjanovna,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28.</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Role of vitamin d metabolism in bone loss in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Muhammadiyeva Sevara Murodullaevna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29.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Chronic lung disease in patients with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Dildorakhan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Early diagnosis of ankylosing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Dildorakhan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31</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rPr>
              <w:t>Diagnosis of changes in bone formation in axial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Dildorakhan Abdumalikovna, Mukhammadieva Sevara Murodullaevna, Khidoyatova Mukhlisa Rakhmatillaevna, Shiranova Shakhnoza Bakhtiyarovna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Modern understanding of gout</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Dildorakhan Abdumalikovna, Shiranova Shakhnoza Bakhtiyarovna, Mukhammadieva Sevara Murodullaevna, Djuraeva Elnora Rustamovna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pPr>
            <w:r>
              <w:rPr>
                <w:rFonts w:cs="Times New Roman;Times New Roman" w:ascii="Times New Roman;Times New Roman" w:hAnsi="Times New Roman;Times New Roman"/>
                <w:bCs/>
                <w:color w:val="000000"/>
                <w:sz w:val="24"/>
                <w:szCs w:val="24"/>
                <w:lang w:val="en-US"/>
              </w:rPr>
              <w:t>Evaluation of the clinical features of gout in female patients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Dildorakhan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212529"/>
                <w:sz w:val="24"/>
                <w:szCs w:val="24"/>
              </w:rPr>
            </w:pPr>
            <w:r>
              <w:rPr>
                <w:rFonts w:cs="Times New Roman;Times New Roman" w:ascii="Times New Roman;Times New Roman" w:hAnsi="Times New Roman;Times New Roman"/>
                <w:bCs/>
                <w:color w:val="212529"/>
                <w:sz w:val="24"/>
                <w:szCs w:val="24"/>
              </w:rPr>
              <w:t>Komorbidnye sostoyaniya u bolnyx rannim osteoarthritisrom</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Nabieva Dildorakhan Abdumalikovna, 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Effect of asymptomatic hyperuricemia on remission of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Dildorakhan Abdumalikovna, 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Features of mineral metabolism disorders in ankylosing spondyloarthritis and ways of its treatment</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Pulatova Shakhnoza Bakhtiyarovna, Nabieva Dildorakhan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37</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Efficacy of infliximab in the treatment of pyoderma gangrenosum in ulcerative colitis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Rizamukhamedova M.Z., Berdieva D.U., Djuraeva E.R.</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br/>
              <w:t>Evaluation of the effectiveness of bioregulatory drugs in the treatment of women with osteoarthritis in the climacteric period</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both"/>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Sagatova D.R.</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1D1B11"/>
                <w:sz w:val="24"/>
                <w:szCs w:val="24"/>
              </w:rPr>
            </w:pPr>
            <w:r>
              <w:rPr>
                <w:rFonts w:cs="Times New Roman;Times New Roman" w:ascii="Times New Roman;Times New Roman" w:hAnsi="Times New Roman;Times New Roman"/>
                <w:bCs/>
                <w:color w:val="1D1B11"/>
                <w:sz w:val="24"/>
                <w:szCs w:val="24"/>
              </w:rPr>
              <w:t>The structure of the chronic renal disease is the systemic red volchankoy disease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Sultanova M.Kh., Matchanov S.Kh.,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Immunovospalitelnye reactions of the cardiovascular system and patients, perenyosshix COVID-19</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Khidoyatova M.R., Nabieva D.A., Mukhammadieva S.M., Mirkhamidov M.V.</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Chronic kidney disease in patients with rheumatoid arthritis: frequency, risk factors, variants of kidney damage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Integration of science, education and practice in modern psychology and pedagogy: problems and solutions</w:t>
              <w:br/>
              <w:br/>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Mirkhamidov Mirziyod Vasiljonovich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Evaluation of the efficacy and safety of methylprednisolone in the treatment of patients with ankylosing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Medical journal of Uzbekistan</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Mukhammadieva Sevara Murodullaevna, 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Study of kidney status in patients with systemic lupus erythematosus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both"/>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Scientific Journal of Applied and Medical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 xml:space="preserve">Sultanova Maksuma Khudaiberganovna Mirkhamidov Mirziyod Vasiljonovich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Approach to treatment when ankylosing spondyloarthritis is accompanied by coxitis (clinical situation)</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Bulletin of the Tashkent Medical Academy, No. 11</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Muhammadieva Sevara Murodullaevna, Nabieva D.A., Urakova Z.U.</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rPr>
              <w:t>Clinical symptoms of axial spondyloarthritis in the rheumatology department of the multidisciplinary clinic of the Tashkent Medical Academy</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Bulletin of the Tashkent Medical Academy, No. 7</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Muhammadieva Sevara Murodullaevna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Current diagnosis of cystic osteoarthrosis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Bulletin of the Tashkent Medical Academy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Djuraeva Elnora Rustamovna, Matchanov. SX</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Primenenie nonsteroidnogo protivovospalitelnogo preparata etori-coxib v rheumatologicheskoy praktike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Vestnik TMA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Matchanov Seyitbay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Electrocardiographic assessment of cardiac and vascular damage in patients with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 xml:space="preserve">Innovations in technology and science education.</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 xml:space="preserve">Djuraeva Elnora Rustamovna, Bekenova GT Matchanov SX</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49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Mesto sovremennyx diagnosticheskix biomarkerov v razvitii atherosclerosis pri systemic sclerodermii</w:t>
            </w:r>
          </w:p>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pPr>
            <w:r>
              <w:rPr>
                <w:rFonts w:cs="Times New Roman;Times New Roman" w:ascii="Times New Roman;Times New Roman" w:hAnsi="Times New Roman;Times New Roman"/>
                <w:color w:val="000000"/>
                <w:sz w:val="24"/>
                <w:szCs w:val="24"/>
              </w:rPr>
              <w:t xml:space="preserve">Educational Research in Universal Sciences</w:t>
            </w:r>
          </w:p>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Djuraeva Elnora Rustamovna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50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en-US"/>
              </w:rPr>
            </w:pPr>
            <w:r>
              <w:rPr/>
              <w:t>Evaluation of the effectiveness of bioregulatory drugs in the treatment of osteoarthritic patients in the climacteric period with endothelial dysfunction</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rPr>
            </w:pPr>
            <w:r>
              <w:rPr/>
              <w:t>Uzbekistan therapy newsletter</w:t>
            </w:r>
          </w:p>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rPr>
            </w:pPr>
            <w:r>
              <w:rPr/>
              <w:t>Sagatova Dilnoza Rakhimovna, Nabieva Dildora Abdumalikovna, Pulatova Shakhnoza Bakhtiyarovna</w:t>
            </w:r>
          </w:p>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r>
      <w:tr>
        <w:trPr>
          <w:trHeight w:val="654" w:hRule="atLeast"/>
        </w:trPr>
        <w:tc>
          <w:tcPr>
            <w:tcW w:w="15027" w:type="dxa"/>
            <w:gridSpan w:val="5"/>
            <w:tcBorders>
              <w:top w:val="single" w:sz="4" w:space="0" w:color="000000"/>
              <w:start w:val="single" w:sz="4" w:space="0" w:color="000000"/>
              <w:bottom w:val="single" w:sz="4" w:space="0" w:color="000000"/>
              <w:end w:val="single" w:sz="4" w:space="0" w:color="000000"/>
            </w:tcBorders>
          </w:tcPr>
          <w:p>
            <w:pPr>
              <w:pStyle w:val="TextBodyIndent"/>
              <w:snapToGrid w:val="false"/>
              <w:spacing w:before="0" w:after="0"/>
              <w:ind w:end="0" w:hanging="0"/>
              <w:contextualSpacing/>
              <w:jc w:val="start"/>
              <w:rPr>
                <w:rFonts w:ascii="Times New Roman;Times New Roman" w:hAnsi="Times New Roman;Times New Roman" w:cs="Times New Roman;Times New Roman"/>
                <w:color w:val="000000"/>
                <w:sz w:val="24"/>
                <w:szCs w:val="24"/>
                <w:lang w:val="uz-Cyrl-UZ" w:eastAsia="ru-RU"/>
              </w:rPr>
            </w:pPr>
            <w:r>
              <w:rPr>
                <w:rFonts w:cs="Times New Roman;Times New Roman"/>
                <w:color w:val="000000"/>
                <w:sz w:val="24"/>
                <w:szCs w:val="24"/>
                <w:lang w:val="uz-Cyrl-UZ" w:eastAsia="ru-RU"/>
              </w:rPr>
            </w:r>
          </w:p>
          <w:p>
            <w:pPr>
              <w:pStyle w:val="TextBodyIndent"/>
              <w:spacing w:before="0" w:after="0"/>
              <w:ind w:end="0" w:hanging="0"/>
              <w:contextualSpacing/>
              <w:jc w:val="start"/>
              <w:rPr>
                <w:b/>
                <w:b/>
                <w:sz w:val="24"/>
                <w:szCs w:val="24"/>
                <w:lang w:val="en-US" w:eastAsia="ru-RU"/>
              </w:rPr>
            </w:pPr>
            <w:r>
              <w:rPr>
                <w:b/>
                <w:bCs/>
                <w:sz w:val="24"/>
                <w:szCs w:val="24"/>
                <w:lang w:val="en-US" w:eastAsia="ru-RU"/>
              </w:rPr>
              <w:t>List of abstracts published in local journals</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Vasorenal hypertension syndrome in nonspecific aortoarteritis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rPr>
              <w:t>"New Uzbekistan: Innovation, Science and Education"</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rPr>
              <w:t>Khidoyatova Mukhlisa Rakhmatillaevna, 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Osobennosti immunologicheskikh pokasetley systemnoy sclerodermii pri lichchnykh variantakh techenia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Aripova Nozima Abrarovna, Djuraeva Elnora Rustamovna, Ganieva Nafisa Abrarovna</w:t>
            </w:r>
          </w:p>
        </w:tc>
      </w:tr>
      <w:tr>
        <w:trPr>
          <w:trHeight w:val="948" w:hRule="atLeast"/>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Investigation of interleukin-6 in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Ganieva Nafisa Abrarovna, Rizamukhamedova Mashkura Zakirovna, Djuraeva Elnora Rustamovna, Aripova Nozima Abrarovna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Osobennosti porageniya nervnoy sistemy pri ankyloziruyushchem sponloartrite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 xml:space="preserve">Ziyaeva Feruza Kamaliddinovna, Djuraeva Elnora Rustamovna, Ganieva Nafisa Abrarovna, Bekenova Gulchekhra Tulegenovna, Aripova Nozima Abrarovna</w:t>
            </w:r>
          </w:p>
        </w:tc>
      </w:tr>
      <w:tr>
        <w:trPr>
          <w:trHeight w:val="1710" w:hRule="atLeast"/>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uz-Cyrl-UZ" w:eastAsia="ru-RU"/>
              </w:rPr>
            </w:pPr>
            <w:r>
              <w:rPr>
                <w:sz w:val="24"/>
                <w:szCs w:val="24"/>
                <w:lang w:val="uz-Cyrl-UZ" w:eastAsia="ru-RU"/>
              </w:rPr>
              <w:t>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bookmarkStart w:id="0" w:name="RANGE!D12"/>
            <w:r>
              <w:rPr>
                <w:rFonts w:cs="Times New Roman;Times New Roman" w:ascii="Times New Roman;Times New Roman" w:hAnsi="Times New Roman;Times New Roman"/>
                <w:sz w:val="24"/>
                <w:szCs w:val="24"/>
              </w:rPr>
              <w:t>Effect of hyperuricemia on psoriatic arthritis</w:t>
            </w:r>
            <w:bookmarkEnd w:id="0"/>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lang w:val="en-US"/>
              </w:rPr>
              <w:t xml:space="preserve">Djuraeva Elnora Rustamovna, Ganieva Nafisa Abrarovna, Aripova Nozima Abrarovna, Ziyaeva Feruza Kamaliddinovna,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Vzaimosvyaz razlichnykh variantov techenia systemnoysklerodermii s urovnem provospalitelnykh cytokinov</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Aripova Nozima Abrarovna, Djuraeva Elnora Rustamovna, Ganieva Nafisa Abrarovna, Ziyaeva Feruza Kamaliddinovna, Berdieva Dilfuza Umurzakovna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The score shows interleukin-6 in patients with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Ganieva Nafisa Abrarovna, Djuraeva Elnora Rustamovna, Aripova Nozima Abrarovna, Ziyaeva Feruza Kamaliddinovna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Izmenenia hemostasis in patients with rheumatoid arthritis and sochetanii with ischemic disease</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International scientific and practical conference, Tashkent «Clinical pharmacology: problems of modern pharmacotherapy»</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 xml:space="preserve">Aripova Nozima Abrarovna, Djuraeva Elnora Rustamovna, Ganieva Nafisa Abrarovna, Bekenova Gulchekhra Tulegenovna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Systemic lupus erythematosus and opportunistic infections during pregnancy</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Abduazizova Nargiza Khakimdjanovna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Early knee osteoarthritis and comorbid conditions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Nabieva Dildora Abdumalikovna, 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Cardiovascular disorder and ankylosing spondylitis with echocardiography</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Pulatova Shakhnoza Bakhtiyarovna, 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Ankylosing spondylitis is common in porogenia serdtsa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Pulatova Shakhnoza Bakhtiyarovna, 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Assessment of bone mineral density changes in early axial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Muhammadiyeva Sevara Murodullaevna, Akramova Nigora Turdikulovna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Study of vitamin d deficiency in patients with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lang w:val="en-US"/>
              </w:rPr>
            </w:pPr>
            <w:r>
              <w:rPr>
                <w:rFonts w:cs="Times New Roman;Times New Roman" w:ascii="Times New Roman;Times New Roman" w:hAnsi="Times New Roman;Times New Roman"/>
                <w:lang w:val="en-US"/>
              </w:rPr>
              <w:t xml:space="preserve">Muhammadiyeva Sevara Murodullaevna, Mirkhamidov Mirziyod Vosildjanovich, 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Izuchenie vstrechaemosti osteoporosis u bolnyx rheumatoidnym arthritom</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Mukhammadieva Sevara Murodullaevna., Matchonov Seytbai Khudoybergenovich., Shiranova Shakhnoza Abdinazarovna.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Characteristics of the intestinal microbiocenosis in patients with gout and the effect of prebiotic therapy on the clinical course of the disease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Shiranova Shakhnoza Abdinazarovna., Nabieva Dildora Abdumalikovna., Mukhammadieva Sevara Murodullaevna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Analysis of prevalence of non-infectious chronic diseases among prisoners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rPr>
              <w:t xml:space="preserve">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18</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Characteristics of ischemic heart disease in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lang w:val="en-US"/>
              </w:rPr>
              <w:t xml:space="preserve">"Innovative technologies in the diagnosis and treatment of internal diseases" (dedicated to the 90th anniversary of Academician K. Yu. Yuldashev) International conference of therapists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lang w:val="en-US"/>
              </w:rPr>
            </w:pPr>
            <w:r>
              <w:rPr>
                <w:rFonts w:cs="Times New Roman;Times New Roman" w:ascii="Times New Roman;Times New Roman" w:hAnsi="Times New Roman;Times New Roman"/>
                <w:color w:val="000000"/>
                <w:lang w:val="en-US"/>
              </w:rPr>
              <w:t xml:space="preserve">Khidoyatova Mukhlisa Rakhmatillaevna, Mirkhamidov Mirziyod Vosildjanovich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19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Clinical diagnosis of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International conference of young scientists on major problems of modern medicine</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lang w:val="en-US"/>
              </w:rPr>
            </w:pPr>
            <w:r>
              <w:rPr>
                <w:rFonts w:cs="Times New Roman;Times New Roman" w:ascii="Times New Roman;Times New Roman" w:hAnsi="Times New Roman;Times New Roman"/>
                <w:color w:val="000000"/>
                <w:lang w:val="en-US"/>
              </w:rPr>
              <w:t>Mirkhamidov Mirziyod Vosildjanovich, Khidoyatova Mukhlisa Rakhmatillaevna, Nabiyava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20</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Avascular necrosis of the femoral head: from initial manifestations to prosthesis</w:t>
            </w:r>
          </w:p>
        </w:tc>
        <w:tc>
          <w:tcPr>
            <w:tcW w:w="453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21</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Features of the course of ischemic heart disease in rheumatoid arthritis</w:t>
            </w:r>
          </w:p>
        </w:tc>
        <w:tc>
          <w:tcPr>
            <w:tcW w:w="453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pPr>
            <w:r>
              <w:rPr>
                <w:rFonts w:cs="Times New Roman;Times New Roman" w:ascii="Times New Roman;Times New Roman" w:hAnsi="Times New Roman;Times New Roman"/>
                <w:color w:val="000000"/>
                <w:lang w:val="en-US"/>
              </w:rPr>
              <w:t>Khidoyatova Mukhlisa Rakhmatillaevna, Mirkhamidov Mirziyod Vasiljonovich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Question about diagnosis of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3"/>
                <w:szCs w:val="23"/>
              </w:rPr>
            </w:pPr>
            <w:r>
              <w:rPr>
                <w:rFonts w:cs="Times New Roman;Times New Roman" w:ascii="Times New Roman;Times New Roman" w:hAnsi="Times New Roman;Times New Roman"/>
                <w:color w:val="000000"/>
                <w:sz w:val="23"/>
                <w:szCs w:val="23"/>
              </w:rPr>
              <w:t xml:space="preserve">Mirkhamidov Mirziyod Vasiljonovich, Nabieva Dildora Abdumalikovna, 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Disruption of repolarization processes in the myocardium in patients with COVID-19</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rPr>
              <w:t>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Vasorenal hypertension in Takayasu's disease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3"/>
                <w:szCs w:val="23"/>
              </w:rPr>
            </w:pPr>
            <w:r>
              <w:rPr>
                <w:rFonts w:cs="Times New Roman;Times New Roman" w:ascii="Times New Roman;Times New Roman" w:hAnsi="Times New Roman;Times New Roman"/>
                <w:color w:val="000000"/>
                <w:sz w:val="23"/>
                <w:szCs w:val="23"/>
              </w:rPr>
              <w:t xml:space="preserve">Khidoyatova Mukhlisa Rakhmatillaevna, 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Analysis of cytokinin profiles with different variants of the SSD technique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Aripova Nozima Abrarovna, Djuraeva Elnora Rustamovna, Ganieva Nafisa Abrarovna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Otsenka atherosclerotic lesion of the solar artery and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Ganieva Nafisa Abrarovna, Djuraeva Elnora Rustamovna, Aripova Nozima Abrarovna, Bekenova Gulchekhra Tulagenovna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 xml:space="preserve">Atherosclerotic vascular changes in systemic lupus erythematosus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Ziyaeva Feruza Kamaliddinovna, Djuraeva Elnora Rustamovna, Ganieva Nafisa Abrarovna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Rheumatoid arthritis on the background of disturbance of the respiratory system function</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Abduazizova Nargiza Khakimdjanovna, Rizamukhamedova Mashkura Zakirovna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29</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The role of ultrasound in the early diagnosis of osteoarthritis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Abduazizova Nargiza Khakimdjanovna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Osobennosti klinicheskogo techenia granulomatosis with polyangiitis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rPr>
              <w:t>Berdieva Dilfuza Umurzakovna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Features of joint syndrome in patients with ulcerative colitis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Djuraeva Elnora Rustamovna, Berdieva Dilfuza Umurzakovna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Evaluation of extraskeletal changes in ankylosing spondyloarthritis</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Mukhammadieva Sevara Murodullaevna., Abduazizova N.Kh., Shiranova Shakhnoza Abdinazarovna.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Correlation between the inflammatory process, osteoporosis and the formation of syndesmophytes in patients with axial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Mukhammadieva Sevara Murodullaevna, Nabieva Dildora Abdumalikovna, 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The influence of vitamin D levels in blood serum and the development of diseases in patients with rheumatoid 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"Sovremennye aspekti diagnostiki i lecheniya rheumaticheskikh zabolevaniy" Sbornik materialov mejdunarodnoy nauchno-prakticheskoy konferentsii,</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rPr>
            </w:pPr>
            <w:r>
              <w:rPr>
                <w:rFonts w:cs="Times New Roman;Times New Roman" w:ascii="Times New Roman;Times New Roman" w:hAnsi="Times New Roman;Times New Roman"/>
                <w:color w:val="000000"/>
              </w:rPr>
              <w:t>Mukhammadieva Sevara Murodullaevna, Mirkhamidov Mirziyod Vasiljonovich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35</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Vzaimosvyaz mineralnoy plotnosti kosti sevogo skeleta with osteoarthritis of the knee joint and genschin knee joint and postmenopause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Tezisy mejdunarodnogo forum terapevtov "Current problems of internal organs" September 20-21, 2023, Tashkent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rPr>
              <w:t>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both"/>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Osteoarthritis of the cystic system: special diagnosis and technique, otsenka kachestva jizni bolnyx</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Tezisy mejdunarodnogo forum terapevtov "Current problems of internal organs" September 20-21, 2023, Tashkent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ru-RU" w:eastAsia="ru-RU"/>
              </w:rPr>
            </w:pPr>
            <w:r>
              <w:rPr>
                <w:sz w:val="24"/>
                <w:szCs w:val="24"/>
                <w:lang w:val="ru-RU" w:eastAsia="ru-RU"/>
              </w:rPr>
              <w:t>37</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Sostoyanie mineralnoy plotnosti kostey u ginseng v postmenopauze s osteoarthritisrom kolennogo sustava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Tezisy mejdunarodnogo forum terapevtov "Current problems of internal organs" September 20-21, 2023, Tashkent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rPr>
              <w:t>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38</w:t>
            </w:r>
          </w:p>
        </w:tc>
        <w:tc>
          <w:tcPr>
            <w:tcW w:w="5811"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color w:val="000000"/>
                <w:sz w:val="24"/>
                <w:szCs w:val="24"/>
              </w:rPr>
            </w:pPr>
            <w:r>
              <w:rPr>
                <w:color w:val="000000"/>
              </w:rPr>
              <w:t>The effectiveness of the treatment of ankylosing spondylitis in patients with different stages of the disease</w:t>
            </w:r>
          </w:p>
          <w:p>
            <w:pPr>
              <w:pStyle w:val="Normal"/>
              <w:spacing w:lineRule="auto" w:line="240" w:before="0" w:after="0"/>
              <w:contextualSpacing/>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r>
          </w:p>
        </w:tc>
        <w:tc>
          <w:tcPr>
            <w:tcW w:w="45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sz w:val="24"/>
                <w:szCs w:val="24"/>
                <w:lang w:val="en-US"/>
              </w:rPr>
            </w:pPr>
            <w:r>
              <w:rPr>
                <w:lang w:val="en-US"/>
              </w:rPr>
              <w:t>International forum of therapists on the topic "Actual problems of internal diseases".</w:t>
            </w:r>
          </w:p>
          <w:p>
            <w:pPr>
              <w:pStyle w:val="Normal"/>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09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sz w:val="24"/>
                <w:szCs w:val="24"/>
              </w:rPr>
            </w:pPr>
            <w:r>
              <w:rPr/>
              <w:t>Pulatova Shakhnoza Bakhtiyarovna, Mirzajonova Gulbakhor</w:t>
            </w:r>
          </w:p>
          <w:p>
            <w:pPr>
              <w:pStyle w:val="Normal"/>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en-US" w:eastAsia="ru-RU"/>
              </w:rPr>
            </w:pPr>
            <w:r>
              <w:rPr>
                <w:sz w:val="24"/>
                <w:szCs w:val="24"/>
                <w:lang w:val="en-US" w:eastAsia="ru-RU"/>
              </w:rPr>
              <w:t>39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sz w:val="24"/>
                <w:szCs w:val="24"/>
                <w:lang w:val="en-US"/>
              </w:rPr>
            </w:pPr>
            <w:r>
              <w:rPr>
                <w:color w:val="000000"/>
                <w:lang w:val="en-US"/>
              </w:rPr>
              <w:t>Structural and functional parameters of the heart in metabolic syndrome</w:t>
            </w:r>
          </w:p>
          <w:p>
            <w:pPr>
              <w:pStyle w:val="Normal"/>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53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sz w:val="24"/>
                <w:szCs w:val="24"/>
                <w:lang w:val="en-US"/>
              </w:rPr>
            </w:pPr>
            <w:r>
              <w:rPr>
                <w:lang w:val="en-US"/>
              </w:rPr>
              <w:t>International forum of therapists on the topic "Actual problems of internal diseases".</w:t>
            </w:r>
          </w:p>
          <w:p>
            <w:pPr>
              <w:pStyle w:val="Normal"/>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09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sz w:val="24"/>
                <w:szCs w:val="24"/>
              </w:rPr>
            </w:pPr>
            <w:r>
              <w:rPr/>
              <w:t>Khidoyatova Mukhlisa Rakhmatillaevna</w:t>
            </w:r>
          </w:p>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napToGrid w:val="false"/>
              <w:spacing w:before="0" w:after="0"/>
              <w:ind w:end="0" w:hanging="0"/>
              <w:contextualSpacing/>
              <w:jc w:val="start"/>
              <w:rPr>
                <w:rFonts w:ascii="Times New Roman;Times New Roman" w:hAnsi="Times New Roman;Times New Roman" w:cs="Times New Roman;Times New Roman"/>
                <w:sz w:val="24"/>
                <w:szCs w:val="24"/>
                <w:lang w:val="en-US" w:eastAsia="ru-RU"/>
              </w:rPr>
            </w:pPr>
            <w:r>
              <w:rPr>
                <w:rFonts w:cs="Times New Roman;Times New Roman"/>
                <w:sz w:val="24"/>
                <w:szCs w:val="24"/>
                <w:lang w:val="en-US" w:eastAsia="ru-RU"/>
              </w:rPr>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jc w:val="center"/>
              <w:rPr>
                <w:color w:val="000000"/>
                <w:sz w:val="24"/>
                <w:szCs w:val="24"/>
                <w:lang w:val="en-US" w:eastAsia="ru-RU"/>
              </w:rPr>
            </w:pPr>
            <w:r>
              <w:rPr>
                <w:color w:val="000000"/>
                <w:sz w:val="24"/>
                <w:szCs w:val="24"/>
                <w:lang w:val="en-US" w:eastAsia="ru-RU"/>
              </w:rPr>
            </w:r>
          </w:p>
        </w:tc>
        <w:tc>
          <w:tcPr>
            <w:tcW w:w="453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color w:val="000000"/>
                <w:lang w:val="en-US"/>
              </w:rPr>
            </w:pPr>
            <w:r>
              <w:rPr>
                <w:color w:val="000000"/>
                <w:lang w:val="en-US"/>
              </w:rPr>
            </w:r>
          </w:p>
        </w:tc>
        <w:tc>
          <w:tcPr>
            <w:tcW w:w="409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lang w:val="en-US"/>
              </w:rPr>
            </w:pPr>
            <w:r>
              <w:rPr>
                <w:lang w:val="en-US"/>
              </w:rPr>
            </w:r>
          </w:p>
        </w:tc>
      </w:tr>
      <w:tr>
        <w:trPr/>
        <w:tc>
          <w:tcPr>
            <w:tcW w:w="583" w:type="dxa"/>
            <w:tcBorders>
              <w:top w:val="single" w:sz="4" w:space="0" w:color="000000"/>
              <w:start w:val="single" w:sz="4" w:space="0" w:color="000000"/>
              <w:bottom w:val="single" w:sz="4" w:space="0" w:color="000000"/>
              <w:end w:val="single" w:sz="4" w:space="0" w:color="000000"/>
            </w:tcBorders>
          </w:tcPr>
          <w:p>
            <w:pPr>
              <w:pStyle w:val="TextBodyIndent"/>
              <w:snapToGrid w:val="false"/>
              <w:spacing w:before="0" w:after="0"/>
              <w:ind w:end="0" w:hanging="0"/>
              <w:contextualSpacing/>
              <w:jc w:val="start"/>
              <w:rPr>
                <w:rFonts w:ascii="Times New Roman;Times New Roman" w:hAnsi="Times New Roman;Times New Roman" w:cs="Times New Roman;Times New Roman"/>
                <w:sz w:val="24"/>
                <w:szCs w:val="24"/>
                <w:lang w:val="en-US" w:eastAsia="ru-RU"/>
              </w:rPr>
            </w:pPr>
            <w:r>
              <w:rPr>
                <w:rFonts w:cs="Times New Roman;Times New Roman"/>
                <w:sz w:val="24"/>
                <w:szCs w:val="24"/>
                <w:lang w:val="en-US" w:eastAsia="ru-RU"/>
              </w:rPr>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contextualSpacing/>
              <w:jc w:val="center"/>
              <w:rPr>
                <w:rFonts w:ascii="Times New Roman;Times New Roman" w:hAnsi="Times New Roman;Times New Roman" w:cs="Times New Roman;Times New Roman"/>
                <w:sz w:val="24"/>
                <w:szCs w:val="24"/>
                <w:lang w:val="en-US" w:eastAsia="ru-RU"/>
              </w:rPr>
            </w:pPr>
            <w:r>
              <w:rPr>
                <w:rFonts w:cs="Times New Roman;Times New Roman" w:ascii="Times New Roman;Times New Roman" w:hAnsi="Times New Roman;Times New Roman"/>
                <w:sz w:val="24"/>
                <w:szCs w:val="24"/>
                <w:lang w:val="en-US" w:eastAsia="ru-RU"/>
              </w:rPr>
            </w:r>
          </w:p>
        </w:tc>
        <w:tc>
          <w:tcPr>
            <w:tcW w:w="453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097"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r>
      <w:tr>
        <w:trPr/>
        <w:tc>
          <w:tcPr>
            <w:tcW w:w="15027" w:type="dxa"/>
            <w:gridSpan w:val="5"/>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uz-Cyrl-UZ" w:eastAsia="ru-RU"/>
              </w:rPr>
            </w:pPr>
            <w:r>
              <w:rPr>
                <w:b/>
                <w:sz w:val="24"/>
                <w:szCs w:val="24"/>
              </w:rPr>
              <w:t>LIST OF ARTICLES PRINTED IN FOREIGN JOURNALS</w:t>
            </w:r>
          </w:p>
        </w:tc>
      </w:tr>
      <w:tr>
        <w:trPr/>
        <w:tc>
          <w:tcPr>
            <w:tcW w:w="15027" w:type="dxa"/>
            <w:gridSpan w:val="5"/>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center"/>
              <w:rPr>
                <w:b/>
                <w:b/>
                <w:sz w:val="24"/>
                <w:szCs w:val="24"/>
                <w:lang w:val="en-US"/>
              </w:rPr>
            </w:pPr>
            <w:r>
              <w:rPr>
                <w:b/>
                <w:sz w:val="24"/>
                <w:szCs w:val="24"/>
                <w:lang w:val="en-US"/>
              </w:rPr>
              <w:t>SCOPUS</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 </w:t>
            </w:r>
            <w:r>
              <w:rPr>
                <w:rFonts w:cs="Times New Roman;Times New Roman" w:ascii="Times New Roman;Times New Roman" w:hAnsi="Times New Roman;Times New Roman"/>
                <w:color w:val="000000"/>
                <w:sz w:val="24"/>
                <w:szCs w:val="24"/>
                <w:lang w:val="en-US"/>
              </w:rPr>
              <w:t>Assessment of the level of health and physical performance in people with alimentary obesity and high cardiovascular risk</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European Chemical Bulletin</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333333"/>
                <w:sz w:val="24"/>
                <w:szCs w:val="24"/>
              </w:rPr>
            </w:pPr>
            <w:r>
              <w:rPr>
                <w:rFonts w:cs="Times New Roman;Times New Roman" w:ascii="Times New Roman;Times New Roman" w:hAnsi="Times New Roman;Times New Roman"/>
                <w:color w:val="333333"/>
                <w:sz w:val="24"/>
                <w:szCs w:val="24"/>
              </w:rPr>
              <w:t>Khidoyatova Mukhlisa Rakhmatillaevna (Hidoyatova MR)</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 xml:space="preserve">Assessment of the efficiency of bioregulator drugs in the treatment of osteoarthritis in the climacteric period with endothelial dysfunction</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The Seybold Report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Sagatova Dilnoza Rakhimovna, 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3</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Features of the clinical course and efficiency of hypouricemic therapy of gout in women depending on gene polymorphism</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The Seybold Report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 Abdumalikovna, Djuraeva Elnora Rustamovna, Ziyaeva Feruza Kamaliddinovna, Matchanov Seyitbay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Condition of dyslipidemia and cytokine profile in patients with gout: the role of IL-6, IL-18 and the place of hyperuricemia in the development of metabolic disorders.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Journal of Human University (Natural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Nabieva Dildora Abdumalikovna, Khidoyatova MR, Agzamova GS, Abduazizova NX, Matchanov SX, Midasov MM, Shiranova Sh.A.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Features of the clinical course and efficiency of hypouricemic therapy of gout in women depending on gene polymorphism</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bCs/>
                <w:color w:val="000000"/>
                <w:sz w:val="24"/>
                <w:szCs w:val="24"/>
                <w:lang w:val="en-US"/>
              </w:rPr>
            </w:pPr>
            <w:r>
              <w:rPr>
                <w:rFonts w:cs="Times New Roman;Times New Roman" w:ascii="Times New Roman;Times New Roman" w:hAnsi="Times New Roman;Times New Roman"/>
                <w:bCs/>
                <w:color w:val="000000"/>
                <w:sz w:val="24"/>
                <w:szCs w:val="24"/>
                <w:lang w:val="en-US"/>
              </w:rPr>
              <w:t>Journal of Human University (Natural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Nabieva Dildora Abdumalikovna, Djurayeva ER, Ziyayeva FK, Matchanov SX, Abdurazzokova DS</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 xml:space="preserve">Assessment of clinical and diagnostic aspects of atherosclerosis in patients with systemic scleroderma</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Journal of Hunan University</w:t>
            </w:r>
            <w:r>
              <w:rPr>
                <w:rFonts w:ascii="Times New Roman;Times New Roman" w:hAnsi="Times New Roman;Times New Roman" w:cs="Times New Roman;Times New Roman" w:eastAsia="MS Mincho;ＭＳ 明朝"/>
                <w:sz w:val="24"/>
                <w:szCs w:val="24"/>
                <w:lang w:val="en-US"/>
              </w:rPr>
              <w:t>(</w:t>
            </w:r>
            <w:r>
              <w:rPr>
                <w:rFonts w:cs="Times New Roman;Times New Roman" w:ascii="Times New Roman;Times New Roman" w:hAnsi="Times New Roman;Times New Roman"/>
                <w:sz w:val="24"/>
                <w:szCs w:val="24"/>
                <w:lang w:val="en-US"/>
              </w:rPr>
              <w:t>Natural Sciences</w:t>
            </w:r>
            <w:r>
              <w:rPr>
                <w:rFonts w:ascii="Times New Roman;Times New Roman" w:hAnsi="Times New Roman;Times New Roman" w:cs="Times New Roman;Times New Roman" w:eastAsia="MS Mincho;ＭＳ 明朝"/>
                <w:sz w:val="24"/>
                <w:szCs w:val="24"/>
                <w:lang w:val="en-US"/>
              </w:rPr>
              <w: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Ganiyeva Nafisa Abrarovna, Djurayeva ER, Abduazizova NX, Aripova NA, Kasimova MB, Akhmedova NA, Bekenova GT</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Evaluation of the effectiveness of target therapy in the treatment of patients with polyangiitis granulomatosis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Journal of Hunan University</w:t>
            </w:r>
            <w:r>
              <w:rPr>
                <w:rFonts w:ascii="Times New Roman;Times New Roman" w:hAnsi="Times New Roman;Times New Roman" w:cs="Times New Roman;Times New Roman" w:eastAsia="MS Mincho;ＭＳ 明朝"/>
                <w:sz w:val="24"/>
                <w:szCs w:val="24"/>
                <w:lang w:val="en-US"/>
              </w:rPr>
              <w:t>(</w:t>
            </w:r>
            <w:r>
              <w:rPr>
                <w:rFonts w:cs="Times New Roman;Times New Roman" w:ascii="Times New Roman;Times New Roman" w:hAnsi="Times New Roman;Times New Roman"/>
                <w:sz w:val="24"/>
                <w:szCs w:val="24"/>
                <w:lang w:val="en-US"/>
              </w:rPr>
              <w:t>Natural Sciences</w:t>
            </w:r>
            <w:r>
              <w:rPr>
                <w:rFonts w:ascii="Times New Roman;Times New Roman" w:hAnsi="Times New Roman;Times New Roman" w:cs="Times New Roman;Times New Roman" w:eastAsia="MS Mincho;ＭＳ 明朝"/>
                <w:sz w:val="24"/>
                <w:szCs w:val="24"/>
                <w:lang w:val="en-US"/>
              </w:rPr>
              <w: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Berdyeva Dilfuza Umirzakovna, Dzhurayeva Elnora Rustamovna, Sultanova Mahsuma Khudaiberdievna, Pulatova Shahnoza Bakhtiyarovna.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color w:val="000000"/>
                <w:sz w:val="24"/>
                <w:szCs w:val="24"/>
                <w:lang w:val="en-US"/>
              </w:rPr>
              <w:t xml:space="preserve">The role of pro-inflammatory cytokines in various types of systemic scleroderma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rPr>
              <w:t>The Seybold Report</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autoSpaceDE w:val="false"/>
              <w:spacing w:lineRule="auto" w:line="240" w:before="0" w:after="0"/>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 xml:space="preserve">Aripova N.A., Dzhurayeva ER, Abduazizova NX, Berdiyeva DU,</w:t>
            </w:r>
          </w:p>
          <w:p>
            <w:pPr>
              <w:pStyle w:val="Normal"/>
              <w:spacing w:lineRule="auto" w:line="240" w:before="0" w:after="0"/>
              <w:jc w:val="center"/>
              <w:rPr>
                <w:rFonts w:ascii="Times New Roman;Times New Roman" w:hAnsi="Times New Roman;Times New Roman" w:cs="Times New Roman;Times New Roman"/>
                <w:color w:val="333333"/>
                <w:sz w:val="24"/>
                <w:szCs w:val="24"/>
                <w:lang w:val="en-US"/>
              </w:rPr>
            </w:pPr>
            <w:r>
              <w:rPr>
                <w:rFonts w:cs="Times New Roman;Times New Roman" w:ascii="Times New Roman;Times New Roman" w:hAnsi="Times New Roman;Times New Roman"/>
                <w:bCs/>
                <w:color w:val="000000"/>
                <w:sz w:val="24"/>
                <w:szCs w:val="24"/>
                <w:lang w:val="en-US"/>
              </w:rPr>
              <w:t xml:space="preserve">Ganiyeva NA and Ziyayeva F. K</w:t>
            </w:r>
          </w:p>
        </w:tc>
      </w:tr>
      <w:tr>
        <w:trPr/>
        <w:tc>
          <w:tcPr>
            <w:tcW w:w="15027" w:type="dxa"/>
            <w:gridSpan w:val="5"/>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ascii="Times New Roman;Times New Roman" w:hAnsi="Times New Roman;Times New Roman" w:cs="Times New Roman;Times New Roman"/>
                <w:color w:val="333333"/>
                <w:sz w:val="24"/>
                <w:szCs w:val="24"/>
              </w:rPr>
            </w:pPr>
            <w:r>
              <w:rPr>
                <w:rFonts w:cs="Times New Roman;Times New Roman" w:ascii="Times New Roman;Times New Roman" w:hAnsi="Times New Roman;Times New Roman"/>
                <w:b/>
                <w:sz w:val="24"/>
                <w:szCs w:val="24"/>
                <w:lang w:val="uz-Cyrl-UZ"/>
              </w:rPr>
              <w:t>Web of Science</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contextualSpacing/>
              <w:rPr>
                <w:rFonts w:ascii="Times New Roman;Times New Roman" w:hAnsi="Times New Roman;Times New Roman" w:cs="Times New Roman;Times New Roman"/>
                <w:color w:val="333333"/>
                <w:sz w:val="24"/>
                <w:szCs w:val="24"/>
                <w:lang w:val="en-US"/>
              </w:rPr>
            </w:pPr>
            <w:r>
              <w:rPr>
                <w:rFonts w:cs="Times New Roman;Times New Roman" w:ascii="Times New Roman;Times New Roman" w:hAnsi="Times New Roman;Times New Roman"/>
                <w:color w:val="333333"/>
                <w:sz w:val="24"/>
                <w:szCs w:val="24"/>
                <w:lang w:val="en-US"/>
              </w:rPr>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contextualSpacing/>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contextualSpacing/>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r>
          </w:p>
        </w:tc>
        <w:tc>
          <w:tcPr>
            <w:tcW w:w="14444" w:type="dxa"/>
            <w:gridSpan w:val="4"/>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contextualSpacing/>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b/>
                <w:sz w:val="24"/>
                <w:szCs w:val="24"/>
              </w:rPr>
              <w:t>FOREIGN JOURNALS</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Characteristic traits of the clinic and diagnosis of rheumatoid arthritis in early stages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Original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Abduazizova Nargiza Khakimdjanovna, Berdieva Dilfuza Umurzakovna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Early diagnostics and immunological features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European Journal of Molecular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Agzamova Gulnora Sunnatovna, Abdieva Yulduz</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3</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Priverjennost providomoy terapii sredi bol-nyx terapevticheskogo profilya</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Vestnik magistracy</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Bekenova Gulchekhra Tulegenovna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Clinical approach to the features of the course of nonspecific ulcerative colitis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European Journal of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Berdieva Dilfuza Umurzakovna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5</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Importance of coronavirus infection (COVID-19) in the development of systemic vasculitis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Advanced Performance Materials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Djuraeva Elnora Rustamovna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Review on pathogenetic processes of systemic lupus erythematosus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Original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Ziyaeva Feruza Kamaliddinovna, Djuraeva Elnora Rustamovna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The use of the nonsteroidal anti-inflammatory drug etoricoxib in rheumatologic practice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Asian journal of pharmaceutical and biological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Matchanov Seytbay Khudoybergenovich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8</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Characteristic traits of the clinical course and efficiency of hypouricemic therapy of gout in female depending on gene polymorphism</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Original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Articular syndrome in patients with gouty arthritis: retrospective analysis RETROSPECTIVE ANALYSIS</w:t>
              <w:br/>
              <w:br/>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International Journal of Education, Social Science &amp; Humanities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Nabieva Dildora Abdumalikovna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Vaso-renal hypertension in non-specific aortoarteritis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Asian journal of pharmaceutical and biological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Nabieva Dildora Abdumalikovna, 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Early diagnosis of osteoporosis inpatients with systemic scleroderma</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Eurasian Medical Research Periodical</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Sultanova Maksuma Khudoybergenovna, Mirkhamidov Mirzid Vasiljonovich</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12</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Early Diagnosis of Structural and Functional Changes in the Heart with Metabolic Syndrome: A Relationship with Insulin Resistance</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International Journal of Social Science Research and Review</w:t>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Khidoyatova Mukhlisa Rakhmatillaevna, Nabieva Dildora Abdumalikovna, Sultanova Maksuma Khudoybergenovna, Berdieva Dilfuza Umurzakovna, Mirkhamidov Mirziyod Vasiljonovich</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13</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bCs/>
                <w:color w:val="000000"/>
                <w:sz w:val="24"/>
                <w:szCs w:val="24"/>
              </w:rPr>
            </w:pPr>
            <w:r>
              <w:rPr>
                <w:rFonts w:cs="Times New Roman;Times New Roman" w:ascii="Times New Roman;Times New Roman" w:hAnsi="Times New Roman;Times New Roman"/>
                <w:bCs/>
                <w:color w:val="000000"/>
                <w:sz w:val="24"/>
                <w:szCs w:val="24"/>
              </w:rPr>
              <w:t>Sovremennye biomarkers of early atherosclerosis and systemic scleroderma</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Proceedings of International Conference on Educational Discoveries and Humanities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Aripova Nozima Abrarovna</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14</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bCs/>
                <w:color w:val="000000"/>
                <w:sz w:val="24"/>
                <w:szCs w:val="24"/>
                <w:lang w:val="en-US"/>
              </w:rPr>
              <w:t>Prospects for inhibitors of tumor necrosis factor-a in the treatment of ankylosing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Asian journal of pharmaceutical and biological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Pulatova Shakhnoza Bakhtiyarovna, Abduazizova Nargiza Khakimzhanovna</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15</w:t>
            </w:r>
          </w:p>
        </w:tc>
        <w:tc>
          <w:tcPr>
            <w:tcW w:w="5811" w:type="dxa"/>
            <w:gridSpan w:val="2"/>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Risk Assessment of Type 2 Diabetes Mellitus Depending on the Degree of Activity of Rheumatoid Arthritis</w:t>
            </w:r>
          </w:p>
        </w:tc>
        <w:tc>
          <w:tcPr>
            <w:tcW w:w="453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International Journal of Studies in Natural and Medical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Sultanova Maksuma Khudoybergenovna, Mirkhamidov Mirziyod Vasiljonovich</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16</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Molecular and genetic features of coagulation disorders in patients with gout</w:t>
              <w:b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World Bulletin of Public Health (WBPH)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Akramova Nigora Turdikulovna, Nabieva Dildora Abdumalikovna</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17</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231F20"/>
                <w:sz w:val="24"/>
                <w:szCs w:val="24"/>
                <w:lang w:val="en-US"/>
              </w:rPr>
            </w:pPr>
            <w:r>
              <w:rPr>
                <w:rFonts w:cs="Times New Roman;Times New Roman" w:ascii="Times New Roman;Times New Roman" w:hAnsi="Times New Roman;Times New Roman"/>
                <w:color w:val="231F20"/>
                <w:sz w:val="24"/>
                <w:szCs w:val="24"/>
                <w:lang w:val="en-US"/>
              </w:rPr>
              <w:t>Efficacy and safety of anti-inflammatory treatment in ankylosing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British View</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Sevara M. Mukhammadieva</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18</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Osteoporosis - A Complication or Symptom of Axial Spondyloarthritis?</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American Journal of Medicine and Medical Sciences</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Sevara M. Mukhammadieva</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19</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color w:val="000000"/>
                <w:lang w:val="en-US"/>
              </w:rPr>
              <w:t xml:space="preserve">Lipid profile in patients with rheumatoid arthritis on the background of basic treatment</w:t>
              <w:br/>
            </w:r>
          </w:p>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color w:val="000000"/>
                <w:lang w:val="en-US"/>
              </w:rPr>
              <w:t>Asian journal of pharmaceutical and biological research</w:t>
            </w:r>
          </w:p>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color w:val="000000"/>
                <w:lang w:val="en-US"/>
              </w:rPr>
              <w:t>Abduazizova NX, Nabieva DA, Pulatova Sh.B.</w:t>
            </w:r>
          </w:p>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20</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bCs/>
                <w:sz w:val="28"/>
                <w:szCs w:val="28"/>
                <w:lang w:val="en-US"/>
              </w:rPr>
              <w:t>An interaction of endogenous intoxication with disturbance of functional and metabolic features of liver in patients with chronic myeloid leukemia</w:t>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sz w:val="20"/>
                <w:szCs w:val="20"/>
                <w:lang w:val="en-US"/>
              </w:rPr>
              <w:t>Journal of environmental health research.</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sz w:val="28"/>
                <w:szCs w:val="28"/>
              </w:rPr>
              <w:t>DU Berdieva</w:t>
            </w:r>
          </w:p>
        </w:tc>
      </w:tr>
      <w:tr>
        <w:trPr>
          <w:trHeight w:val="859"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21</w:t>
            </w:r>
          </w:p>
        </w:tc>
        <w:tc>
          <w:tcPr>
            <w:tcW w:w="5811"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lang w:val="en-US"/>
              </w:rPr>
            </w:pPr>
            <w:r>
              <w:rPr>
                <w:color w:val="000000"/>
                <w:lang w:val="en-US"/>
              </w:rPr>
              <w:t>Assessment of the Efficiency of Methods of Diagnosis of Different Types of Polyangiitis Granulematosis</w:t>
              <w:br/>
            </w:r>
          </w:p>
          <w:p>
            <w:pPr>
              <w:pStyle w:val="Normal"/>
              <w:spacing w:lineRule="auto" w:line="240" w:before="0" w:after="0"/>
              <w:jc w:val="center"/>
              <w:rPr>
                <w:bCs/>
                <w:color w:val="000000"/>
                <w:sz w:val="28"/>
                <w:szCs w:val="28"/>
                <w:lang w:val="en-US"/>
              </w:rPr>
            </w:pPr>
            <w:r>
              <w:rPr>
                <w:bCs/>
                <w:color w:val="000000"/>
                <w:sz w:val="28"/>
                <w:szCs w:val="28"/>
                <w:lang w:val="en-US"/>
              </w:rPr>
            </w:r>
          </w:p>
        </w:tc>
        <w:tc>
          <w:tcPr>
            <w:tcW w:w="4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sz w:val="24"/>
                <w:szCs w:val="24"/>
                <w:lang w:val="en-US"/>
              </w:rPr>
            </w:pPr>
            <w:r>
              <w:rPr>
                <w:color w:val="000000"/>
                <w:lang w:val="en-US"/>
              </w:rPr>
              <w:t xml:space="preserve">American Journal of Medicine and Medical Sciences</w:t>
            </w:r>
          </w:p>
          <w:p>
            <w:pPr>
              <w:pStyle w:val="Normal"/>
              <w:spacing w:lineRule="auto" w:line="240" w:before="0" w:after="0"/>
              <w:jc w:val="center"/>
              <w:rPr>
                <w:color w:val="000000"/>
                <w:sz w:val="20"/>
                <w:szCs w:val="20"/>
                <w:lang w:val="en-US"/>
              </w:rPr>
            </w:pPr>
            <w:r>
              <w:rPr>
                <w:color w:val="000000"/>
                <w:sz w:val="20"/>
                <w:szCs w:val="20"/>
                <w:lang w:val="en-US"/>
              </w:rP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color w:val="000000"/>
                <w:sz w:val="24"/>
                <w:szCs w:val="24"/>
              </w:rPr>
            </w:pPr>
            <w:r>
              <w:rPr>
                <w:color w:val="000000"/>
              </w:rPr>
              <w:t>Berdieva Dilfuza Umurzakovna, Rizamukhamedova Mashkura Zakirovna, Ziyaeva Feruza Kamaliddinovna, Ibragimova Noilya</w:t>
            </w:r>
          </w:p>
          <w:p>
            <w:pPr>
              <w:pStyle w:val="Normal"/>
              <w:spacing w:lineRule="auto" w:line="240" w:before="0" w:after="0"/>
              <w:jc w:val="center"/>
              <w:rPr>
                <w:color w:val="000000"/>
                <w:sz w:val="28"/>
                <w:szCs w:val="28"/>
              </w:rPr>
            </w:pPr>
            <w:r>
              <w:rPr>
                <w:color w:val="000000"/>
                <w:sz w:val="28"/>
                <w:szCs w:val="28"/>
              </w:rPr>
            </w:r>
          </w:p>
        </w:tc>
      </w:tr>
      <w:tr>
        <w:trPr/>
        <w:tc>
          <w:tcPr>
            <w:tcW w:w="15027" w:type="dxa"/>
            <w:gridSpan w:val="5"/>
            <w:tcBorders>
              <w:top w:val="single" w:sz="4" w:space="0" w:color="000000"/>
              <w:start w:val="single" w:sz="4" w:space="0" w:color="000000"/>
              <w:bottom w:val="single" w:sz="4" w:space="0" w:color="000000"/>
              <w:end w:val="single" w:sz="4" w:space="0" w:color="000000"/>
            </w:tcBorders>
          </w:tcPr>
          <w:p>
            <w:pPr>
              <w:pStyle w:val="TextBodyIndent"/>
              <w:spacing w:before="0" w:after="0"/>
              <w:ind w:end="0" w:hanging="0"/>
              <w:contextualSpacing/>
              <w:jc w:val="start"/>
              <w:rPr>
                <w:sz w:val="24"/>
                <w:szCs w:val="24"/>
                <w:lang w:val="uz-Cyrl-UZ" w:eastAsia="ru-RU"/>
              </w:rPr>
            </w:pPr>
            <w:r>
              <w:rPr>
                <w:b/>
                <w:sz w:val="24"/>
                <w:szCs w:val="24"/>
              </w:rPr>
              <w:t xml:space="preserve">LIST OF ABSTRACTS PRINTED IN FOREIGN JOURNALS</w:t>
            </w:r>
          </w:p>
        </w:tc>
      </w:tr>
      <w:tr>
        <w:trPr>
          <w:trHeight w:val="860"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Rol mieloperoksidazyv razvitii fibrosis legkihu bolnykh silikozom</w:t>
              <w:br/>
              <w:br/>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br/>
              <w:br/>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Abdieva Yulduz Atakulovna, Agzamova Gulnora Sunnatovna</w:t>
            </w:r>
          </w:p>
        </w:tc>
      </w:tr>
      <w:tr>
        <w:trPr>
          <w:trHeight w:val="510"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Opredelenie v krovi fno-a u bolnyx silikozom</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br/>
              <w:br/>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Abdieva Yulduz Atakulovna</w:t>
            </w:r>
          </w:p>
        </w:tc>
      </w:tr>
      <w:tr>
        <w:trPr>
          <w:trHeight w:val="902"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3</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Klinicheskie osobennostiporazheniya organov dykhaniyau bolnyx rheumatoidnymartritom</w:t>
              <w:br/>
              <w:br/>
              <w:br/>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br/>
              <w:br/>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Abduazizova Nargiza Khakimdjanovna, Ganieva Nafisa Abrarovna, Aripova Nozima Abrarovna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4</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Znachenie provospalitelnykhtsitokinov pri sistemnoysklerodermii</w:t>
              <w:br/>
              <w:br/>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br/>
              <w:br/>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Aripova Nozima Abrarovna, Ganieva Nafisa Abrarovna, Djuraeva Elnora Rustamovna, Abduazizova Nargiza Khakimdjanovna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5</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The significance of interleukin-4 in systemic scleroderma</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Eurasian congress of internal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Aripova Nozima Abrarovna, Nabieva Dildora Abdumalikovna, Djuraeva Elnora Rustamovna, Ziyaeva Feruza Kamaliddinovna, Ganieva Nafisa Abrarovna</w:t>
              <w:br/>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6</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The state of the cardiovascular system in systemic scleroderma</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br/>
              <w:br/>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Rizamukhammedova Mashkura Zakirovna, Nabieva Dildora Abdumalikovna, Aripova Nozima Abrarovna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7</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color w:val="000000"/>
                <w:sz w:val="24"/>
                <w:szCs w:val="24"/>
              </w:rPr>
              <w:t>Significance of interleukin-6 in systemic scleroderma</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br/>
              <w:br/>
              <w:br/>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Ganieva Nafisa Abrarovna, Bekenova Gulchekhra Tulegenovna, Berdieva Dilfuza Umurzakovna Aripova N.A.</w:t>
              <w:br/>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8</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Uroven interleukin-6 in systemic scleroderma</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Eurasian congress of internal medicine</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Ganieva Nafisa Abrarovna, Aripova Nozima Abrarovna</w:t>
              <w:br/>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9</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Izuchit clinical picture of rheumatoid arthritis and the period of the pandemic of Covid-19</w:t>
            </w:r>
          </w:p>
        </w:tc>
        <w:tc>
          <w:tcPr>
            <w:tcW w:w="5953" w:type="dxa"/>
            <w:gridSpan w:val="2"/>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Djuraeva Elnora Rustamovna, Ziyaeva Feruza Kamaliddinovna, Aripova Nozima Abrarovna, Ganieva Nafisa Abrarovna</w:t>
            </w:r>
          </w:p>
        </w:tc>
      </w:tr>
      <w:tr>
        <w:trPr>
          <w:trHeight w:val="858"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10</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sz w:val="24"/>
                <w:szCs w:val="24"/>
              </w:rPr>
              <w:t>Clinical and immunological predictive effectiveness of methotrexate therapy in rheumatoid arthritis</w:t>
            </w:r>
          </w:p>
        </w:tc>
        <w:tc>
          <w:tcPr>
            <w:tcW w:w="5953" w:type="dxa"/>
            <w:gridSpan w:val="2"/>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Seyitbay Khudoyberganovich</w:t>
            </w:r>
          </w:p>
        </w:tc>
      </w:tr>
      <w:tr>
        <w:trPr>
          <w:trHeight w:val="843"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11</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sz w:val="24"/>
                <w:szCs w:val="24"/>
              </w:rPr>
              <w:t>Effect of anti-elastin antibodies on the cardiovascular system in patients with rheumatoid arthritis</w:t>
            </w:r>
          </w:p>
        </w:tc>
        <w:tc>
          <w:tcPr>
            <w:tcW w:w="5953" w:type="dxa"/>
            <w:gridSpan w:val="2"/>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Seyitbay Khudoyberganovich</w:t>
            </w:r>
          </w:p>
        </w:tc>
      </w:tr>
      <w:tr>
        <w:trPr>
          <w:trHeight w:val="1233"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12</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sz w:val="24"/>
                <w:szCs w:val="24"/>
              </w:rPr>
              <w:t>Cystic osteoarthrosis: diagnostic features and techniques, otsenka kachestva jizni bolnix</w:t>
            </w:r>
          </w:p>
        </w:tc>
        <w:tc>
          <w:tcPr>
            <w:tcW w:w="5953" w:type="dxa"/>
            <w:gridSpan w:val="2"/>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Seyitbay Khudoyberganovich</w:t>
            </w:r>
          </w:p>
        </w:tc>
      </w:tr>
      <w:tr>
        <w:trPr>
          <w:trHeight w:val="864"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13</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sz w:val="24"/>
                <w:szCs w:val="24"/>
              </w:rPr>
              <w:t>Evaluation of efficacy of methotrexate and adalimumab in patients with rheumatoid arthritis</w:t>
            </w:r>
          </w:p>
        </w:tc>
        <w:tc>
          <w:tcPr>
            <w:tcW w:w="5953" w:type="dxa"/>
            <w:gridSpan w:val="2"/>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ascii="Times New Roman;Times New Roman" w:hAnsi="Times New Roman;Times New Roman" w:cs="Times New Roman;Times New Roman"/>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Seyitbay Khudoyberganovich</w:t>
            </w:r>
          </w:p>
        </w:tc>
      </w:tr>
      <w:tr>
        <w:trPr>
          <w:trHeight w:val="1233"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14</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Otsenka vliyaniyarheumatoidnogo arthritai bazisnoyprotivovospalitelnoyterapii na razvitieatherosclerosis sonnyharteriy</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mejdunarodnym uchasteimBotkinskiechteniya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Matchanov Seyitbay Khudoyberganovich</w:t>
            </w:r>
          </w:p>
        </w:tc>
      </w:tr>
      <w:tr>
        <w:trPr>
          <w:trHeight w:val="1233" w:hRule="atLeast"/>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15</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pPr>
            <w:r>
              <w:rPr>
                <w:rFonts w:cs="Times New Roman;Times New Roman" w:ascii="Times New Roman;Times New Roman" w:hAnsi="Times New Roman;Times New Roman"/>
                <w:sz w:val="24"/>
                <w:szCs w:val="24"/>
              </w:rPr>
              <w:t>Clinical characteristics of patients with ankylosing spondylitis and non-radiological axial spondyloarthritis</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Mukhammadieva Sevara Murodullaevna, Nabieva Dildora Abdumalikovna, Khidoyatova Mukhlisa Rakhmatillaevna, Shiranova Shakhnoza Abdinazarovna</w:t>
              <w:br/>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16</w:t>
            </w:r>
          </w:p>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A change in the gut microbiota is a factor in the development of gout in hyperuricemia</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40"/>
              <w:jc w:val="center"/>
              <w:rPr>
                <w:rFonts w:ascii="Times New Roman;Times New Roman" w:hAnsi="Times New Roman;Times New Roman" w:cs="Times New Roman;Times New Roman"/>
                <w:color w:val="000000"/>
                <w:sz w:val="24"/>
                <w:szCs w:val="24"/>
                <w:lang w:val="en-US"/>
              </w:rPr>
            </w:pPr>
            <w:r>
              <w:rPr>
                <w:rFonts w:cs="Times New Roman;Times New Roman" w:ascii="Times New Roman;Times New Roman" w:hAnsi="Times New Roman;Times New Roman"/>
                <w:color w:val="000000"/>
                <w:sz w:val="24"/>
                <w:szCs w:val="24"/>
                <w:lang w:val="en-US"/>
              </w:rPr>
              <w:t>Innovation in the modern education system</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lang w:val="en-US"/>
              </w:rPr>
            </w:pPr>
            <w:r>
              <w:rPr>
                <w:rFonts w:cs="Times New Roman;Times New Roman" w:ascii="Times New Roman;Times New Roman" w:hAnsi="Times New Roman;Times New Roman"/>
                <w:sz w:val="24"/>
                <w:szCs w:val="24"/>
                <w:lang w:val="en-US"/>
              </w:rPr>
              <w:t>Nabiyeva Dildora AbdumalikovnaShiranova Shakhnoza AbdinazarovnaMuhammadiyeva Sevara Murodullayevna</w:t>
              <w:br/>
              <w:br/>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17</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Radiological changes in ankylosing spondylitis with mineral exchange</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Nabieva Dildora Abdumalikovna, Pulatova Shakhnoza Bakhtiyarovna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t>18</w:t>
            </w:r>
          </w:p>
          <w:p>
            <w:pPr>
              <w:pStyle w:val="Normal"/>
              <w:spacing w:lineRule="auto" w:line="240" w:before="0" w:after="0"/>
              <w:contextualSpacing/>
              <w:rPr>
                <w:rFonts w:ascii="Times New Roman;Times New Roman" w:hAnsi="Times New Roman;Times New Roman" w:cs="Times New Roman;Times New Roman"/>
                <w:sz w:val="24"/>
                <w:szCs w:val="24"/>
                <w:lang w:val="uz-Cyrl-UZ"/>
              </w:rPr>
            </w:pPr>
            <w:r>
              <w:rPr>
                <w:rFonts w:cs="Times New Roman;Times New Roman" w:ascii="Times New Roman;Times New Roman" w:hAnsi="Times New Roman;Times New Roman"/>
                <w:sz w:val="24"/>
                <w:szCs w:val="24"/>
                <w:lang w:val="uz-Cyrl-UZ"/>
              </w:rPr>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 clinical case of avascular necrosis of the liver, a manifestation of the post-covid syndrome</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Sultanova Makhsuma Khudoybergenovna, Khidoyatova Mukhlisa Rakhmatillaevna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19</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4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The difficulty of diagnosis and clinical-laboratory relationship between patients with different variants of systemic lupus erythematosus</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Sultanova Makhsuma Khudoybergenovna</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20</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Izuchenie debut of systemic red volchanki and background obostreniya chronicheskogo pyelonephritis</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Sultanova Maksuma Khudoybergenovna, Mirkhamidov Mirziyod Vasiljonovich</w:t>
            </w:r>
          </w:p>
        </w:tc>
      </w:tr>
      <w:tr>
        <w:trPr/>
        <w:tc>
          <w:tcPr>
            <w:tcW w:w="5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contextualSpacing/>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21</w:t>
            </w:r>
          </w:p>
        </w:tc>
        <w:tc>
          <w:tcPr>
            <w:tcW w:w="4394"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Voprosy rehabilitation of patients with professional bronchial asthma</w:t>
            </w:r>
          </w:p>
        </w:tc>
        <w:tc>
          <w:tcPr>
            <w:tcW w:w="5953"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Vserossiysky terapevtichesky kongress s mejdunarodnym uchastiem Botkinskie chteniya</w:t>
            </w:r>
          </w:p>
        </w:tc>
        <w:tc>
          <w:tcPr>
            <w:tcW w:w="4097"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ascii="Times New Roman;Times New Roman" w:hAnsi="Times New Roman;Times New Roman" w:cs="Times New Roman;Times New Roman"/>
                <w:color w:val="000000"/>
                <w:sz w:val="24"/>
                <w:szCs w:val="24"/>
              </w:rPr>
            </w:pPr>
            <w:r>
              <w:rPr>
                <w:rFonts w:cs="Times New Roman;Times New Roman" w:ascii="Times New Roman;Times New Roman" w:hAnsi="Times New Roman;Times New Roman"/>
                <w:color w:val="000000"/>
                <w:sz w:val="24"/>
                <w:szCs w:val="24"/>
              </w:rPr>
              <w:t>Tashmukhamedova Maksuma Kuchkarovna</w:t>
            </w:r>
          </w:p>
        </w:tc>
      </w:tr>
    </w:tbl>
    <w:p>
      <w:pPr>
        <w:pStyle w:val="Normal"/>
        <w:spacing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sectPr>
      <w:type w:val="nextPage"/>
      <w:pgSz w:orient="landscape" w:w="16838" w:h="11906"/>
      <w:pgMar w:left="1134"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cc" w:characterSet="windows-1251"/>
    <w:family w:val="swiss"/>
    <w:pitch w:val="variable"/>
  </w:font>
  <w:font w:name="Times New Roman">
    <w:charset w:val="cc" w:characterSet="windows-1251"/>
    <w:family w:val="roman"/>
    <w:pitch w:val="variable"/>
  </w:font>
  <w:font w:name="Arial">
    <w:charset w:val="cc" w:characterSet="windows-1251"/>
    <w:family w:val="swiss"/>
    <w:pitch w:val="variable"/>
  </w:font>
  <w:font w:name="Cambria">
    <w:charset w:val="cc" w:characterSet="windows-1251"/>
    <w:family w:val="roman"/>
    <w:pitch w:val="variable"/>
  </w:font>
  <w:font w:name="Arial Unicode MS">
    <w:charset w:val="00" w:characterSet="windows-1252"/>
    <w:family w:val="swiss"/>
    <w:pitch w:val="variable"/>
  </w:font>
  <w:font w:name="Courier New">
    <w:charset w:val="cc" w:characterSet="windows-1251"/>
    <w:family w:val="modern"/>
    <w:pitch w:val="default"/>
  </w:font>
  <w:font w:name="Wingdings">
    <w:charset w:val="02"/>
    <w:family w:val="auto"/>
    <w:pitch w:val="variable"/>
  </w:font>
  <w:font w:name="Century Schoolbook">
    <w:charset w:val="cc" w:characterSet="windows-1251"/>
    <w:family w:val="roman"/>
    <w:pitch w:val="variable"/>
  </w:font>
  <w:font w:name="Arial Narrow">
    <w:charset w:val="cc" w:characterSet="windows-1251"/>
    <w:family w:val="swiss"/>
    <w:pitch w:val="variable"/>
  </w:font>
  <w:font w:name="Segoe UI">
    <w:charset w:val="cc" w:characterSet="windows-1251"/>
    <w:family w:val="swiss"/>
    <w:pitch w:val="variable"/>
  </w:font>
  <w:font w:name="Tahoma">
    <w:charset w:val="cc" w:characterSet="windows-1251"/>
    <w:family w:val="swiss"/>
    <w:pitch w:val="variable"/>
  </w:font>
  <w:font w:name="Liberation Sans">
    <w:altName w:val="Arial"/>
    <w:charset w:val="01" w:characterSet="utf-8"/>
    <w:family w:val="swiss"/>
    <w:pitch w:val="variable"/>
  </w:font>
  <w:font w:name="Book Antiqua">
    <w:charset w:val="cc" w:characterSet="windows-1251"/>
    <w:family w:val="roman"/>
    <w:pitch w:val="variable"/>
  </w:font>
  <w:font w:name="inherit">
    <w:altName w:val="Times New Roman"/>
    <w:charset w:val="00" w:characterSet="windows-1252"/>
    <w:family w:val="roman"/>
    <w:pitch w:val="default"/>
  </w:font>
  <w:font w:name="TYMASM+TimesNewRomanPS-BoldMT">
    <w:altName w:val="Times New Roman"/>
    <w:charset w:val="00" w:characterSet="windows-1252"/>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 w:val="24"/>
        <w:szCs w:val="24"/>
        <w:rFonts w:ascii="Times New Roman;Times New Roman" w:hAnsi="Times New Roman;Times New Roman" w:cs="Times New Roman;Times New Roman"/>
        <w:lang w:val="uz-Cyrl-UZ"/>
      </w:rPr>
    </w:lvl>
  </w:abstractNum>
  <w:abstractNum w:abstractNumId="3">
    <w:lvl w:ilvl="0">
      <w:start w:val="1"/>
      <w:numFmt w:val="decimal"/>
      <w:lvlText w:val="%1."/>
      <w:lvlJc w:val="start"/>
      <w:pPr>
        <w:tabs>
          <w:tab w:val="num" w:pos="0"/>
        </w:tabs>
        <w:ind w:start="720" w:hanging="360"/>
      </w:pPr>
      <w:rPr>
        <w:sz w:val="24"/>
        <w:szCs w:val="24"/>
        <w:rFonts w:ascii="Times New Roman;Times New Roman" w:hAnsi="Times New Roman;Times New Roman" w:cs="Times New Roman;Times New Roman"/>
        <w:lang w:val="en-US"/>
      </w:rPr>
    </w:lvl>
  </w:abstractNum>
  <w:abstractNum w:abstractNumId="4">
    <w:lvl w:ilvl="0">
      <w:start w:val="1"/>
      <w:numFmt w:val="decimal"/>
      <w:lvlText w:val="%1."/>
      <w:lvlJc w:val="start"/>
      <w:pPr>
        <w:tabs>
          <w:tab w:val="num" w:pos="0"/>
        </w:tabs>
        <w:ind w:start="720" w:hanging="360"/>
      </w:pPr>
      <w:rPr>
        <w:sz w:val="24"/>
        <w:szCs w:val="24"/>
        <w:bCs/>
        <w:rFonts w:ascii="Times New Roman;Times New Roman" w:hAnsi="Times New Roman;Times New Roman" w:cs="Times New Roman;Times New Roman"/>
        <w:lang w:val="en-US" w:eastAsia="en-US"/>
      </w:rPr>
    </w:lvl>
  </w:abstractNum>
  <w:abstractNum w:abstractNumId="5">
    <w:lvl w:ilvl="0">
      <w:start w:val="2"/>
      <w:numFmt w:val="decimal"/>
      <w:lvlText w:val="%1."/>
      <w:lvlJc w:val="start"/>
      <w:pPr>
        <w:tabs>
          <w:tab w:val="num" w:pos="0"/>
        </w:tabs>
        <w:ind w:start="720" w:hanging="360"/>
      </w:pPr>
      <w:rPr>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Times New Roman" w:cs="Times New Roman;Times New Roman"/>
      <w:color w:val="auto"/>
      <w:sz w:val="22"/>
      <w:szCs w:val="22"/>
      <w:lang w:val="ru-RU" w:bidi="ar-SA" w:eastAsia="zh-CN"/>
    </w:rPr>
  </w:style>
  <w:style w:type="paragraph" w:styleId="Heading1">
    <w:name w:val="Heading 1"/>
    <w:basedOn w:val="Normal"/>
    <w:next w:val="Normal"/>
    <w:qFormat/>
    <w:pPr>
      <w:keepNext w:val="true"/>
      <w:numPr>
        <w:ilvl w:val="0"/>
        <w:numId w:val="1"/>
      </w:numPr>
      <w:spacing w:lineRule="auto" w:line="240" w:before="0" w:after="0"/>
      <w:jc w:val="center"/>
      <w:outlineLvl w:val="0"/>
    </w:pPr>
    <w:rPr>
      <w:rFonts w:ascii="Times New Roman;Times New Roman" w:hAnsi="Times New Roman;Times New Roman" w:cs="Times New Roman;Times New Roman"/>
      <w:b/>
      <w:sz w:val="28"/>
      <w:szCs w:val="20"/>
      <w:lang w:val="en-US"/>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Times New Roman" w:hAnsi="Times New Roman;Times New Roman" w:cs="Times New Roman;Times New Roman"/>
      <w:sz w:val="24"/>
      <w:szCs w:val="20"/>
      <w:lang w:val="en-US"/>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lang w:val="en-US"/>
    </w:rPr>
  </w:style>
  <w:style w:type="paragraph" w:styleId="Heading5">
    <w:name w:val="Heading 5"/>
    <w:basedOn w:val="Normal"/>
    <w:next w:val="Normal"/>
    <w:qFormat/>
    <w:pPr>
      <w:keepNext w:val="true"/>
      <w:keepLines/>
      <w:numPr>
        <w:ilvl w:val="4"/>
        <w:numId w:val="1"/>
      </w:numPr>
      <w:spacing w:lineRule="auto" w:line="240" w:before="200" w:after="0"/>
      <w:outlineLvl w:val="4"/>
    </w:pPr>
    <w:rPr>
      <w:rFonts w:ascii="Cambria" w:hAnsi="Cambria" w:cs="Cambria"/>
      <w:color w:val="243F60"/>
      <w:sz w:val="24"/>
      <w:szCs w:val="24"/>
      <w:lang w:val="en-US"/>
    </w:rPr>
  </w:style>
  <w:style w:type="paragraph" w:styleId="Heading8">
    <w:name w:val="Heading 8"/>
    <w:basedOn w:val="Normal"/>
    <w:next w:val="Normal"/>
    <w:qFormat/>
    <w:pPr>
      <w:numPr>
        <w:ilvl w:val="7"/>
        <w:numId w:val="1"/>
      </w:numPr>
      <w:spacing w:before="240" w:after="60"/>
      <w:outlineLvl w:val="7"/>
    </w:pPr>
    <w:rPr>
      <w:rFonts w:ascii="Calibri" w:hAnsi="Calibri" w:eastAsia="Times New Roman;Times New Roman" w:cs="Times New Roman;Times New Roman"/>
      <w:i/>
      <w:i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Times New Roman" w:hAnsi="Times New Roman;Times New Roman" w:cs="Times New Roman;Times New Roman"/>
      <w:sz w:val="24"/>
      <w:szCs w:val="24"/>
      <w:lang w:val="uz-Cyrl-UZ"/>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Times New Roman" w:hAnsi="Times New Roman;Times New Roman" w:cs="Times New Roman;Times New Roman"/>
      <w:sz w:val="24"/>
      <w:szCs w:val="24"/>
      <w:lang w:val="en-U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Times New Roman" w:hAnsi="Times New Roman;Times New Roman" w:cs="Times New Roman;Times New Roman"/>
      <w:sz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17"/>
      <w:sz w:val="17"/>
      <w:szCs w:val="17"/>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Times New Roman;Times New Roman" w:hAnsi="Times New Roman;Times New Roman" w:cs="Times New Roman;Times New Roman"/>
      <w:bCs/>
      <w:sz w:val="24"/>
      <w:szCs w:val="24"/>
      <w:lang w:val="en-US" w:eastAsia="en-US"/>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Calibri" w:hAnsi="Calibri" w:cs="Times New Roman;Times New Roman"/>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17"/>
      <w:sz w:val="17"/>
      <w:szCs w:val="17"/>
      <w:u w:val="none"/>
      <w:vertAlign w:val="baseline"/>
      <w:lang w:val="ru-RU" w:bidi="ru-RU"/>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lang w:val="en-US"/>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Style9">
    <w:name w:val="Основной шрифт абзаца"/>
    <w:qFormat/>
    <w:rPr/>
  </w:style>
  <w:style w:type="character" w:styleId="1">
    <w:name w:val="Заголовок 1 Знак"/>
    <w:qFormat/>
    <w:rPr>
      <w:rFonts w:ascii="Times New Roman;Times New Roman" w:hAnsi="Times New Roman;Times New Roman" w:eastAsia="Times New Roman;Times New Roman" w:cs="Times New Roman;Times New Roman"/>
      <w:b/>
      <w:sz w:val="28"/>
      <w:szCs w:val="20"/>
    </w:rPr>
  </w:style>
  <w:style w:type="character" w:styleId="2">
    <w:name w:val="Заголовок 2 Знак"/>
    <w:qFormat/>
    <w:rPr>
      <w:rFonts w:ascii="Times New Roman;Times New Roman" w:hAnsi="Times New Roman;Times New Roman" w:eastAsia="Times New Roman;Times New Roman" w:cs="Times New Roman;Times New Roman"/>
      <w:sz w:val="24"/>
      <w:szCs w:val="20"/>
    </w:rPr>
  </w:style>
  <w:style w:type="character" w:styleId="3">
    <w:name w:val="Заголовок 3 Знак"/>
    <w:qFormat/>
    <w:rPr>
      <w:rFonts w:ascii="Arial" w:hAnsi="Arial" w:eastAsia="Times New Roman;Times New Roman" w:cs="Arial"/>
      <w:b/>
      <w:bCs/>
      <w:sz w:val="26"/>
      <w:szCs w:val="26"/>
    </w:rPr>
  </w:style>
  <w:style w:type="character" w:styleId="Style10">
    <w:name w:val="Основной текст Знак"/>
    <w:qFormat/>
    <w:rPr>
      <w:rFonts w:ascii="Times New Roman;Times New Roman" w:hAnsi="Times New Roman;Times New Roman" w:eastAsia="Times New Roman;Times New Roman" w:cs="Times New Roman;Times New Roman"/>
      <w:b/>
      <w:sz w:val="24"/>
      <w:szCs w:val="20"/>
    </w:rPr>
  </w:style>
  <w:style w:type="character" w:styleId="Style11">
    <w:name w:val="Основной текст с отступом Знак"/>
    <w:qFormat/>
    <w:rPr>
      <w:rFonts w:ascii="Times New Roman;Times New Roman" w:hAnsi="Times New Roman;Times New Roman" w:eastAsia="Times New Roman;Times New Roman" w:cs="Times New Roman;Times New Roman"/>
      <w:sz w:val="28"/>
      <w:szCs w:val="20"/>
    </w:rPr>
  </w:style>
  <w:style w:type="character" w:styleId="21">
    <w:name w:val="Основной текст 2 Знак"/>
    <w:qFormat/>
    <w:rPr>
      <w:rFonts w:ascii="Times New Roman;Times New Roman" w:hAnsi="Times New Roman;Times New Roman" w:eastAsia="Times New Roman;Times New Roman" w:cs="Times New Roman;Times New Roman"/>
      <w:sz w:val="24"/>
      <w:szCs w:val="20"/>
    </w:rPr>
  </w:style>
  <w:style w:type="character" w:styleId="31">
    <w:name w:val="Основной текст 3 Знак"/>
    <w:qFormat/>
    <w:rPr>
      <w:rFonts w:ascii="Times New Roman;Times New Roman" w:hAnsi="Times New Roman;Times New Roman" w:eastAsia="Times New Roman;Times New Roman" w:cs="Times New Roman;Times New Roman"/>
      <w:sz w:val="28"/>
      <w:szCs w:val="28"/>
    </w:rPr>
  </w:style>
  <w:style w:type="character" w:styleId="22">
    <w:name w:val="Основной текст с отступом 2 Знак"/>
    <w:qFormat/>
    <w:rPr>
      <w:rFonts w:ascii="Times New Roman;Times New Roman" w:hAnsi="Times New Roman;Times New Roman" w:eastAsia="Times New Roman;Times New Roman" w:cs="Times New Roman;Times New Roman"/>
      <w:bCs/>
      <w:sz w:val="28"/>
      <w:szCs w:val="20"/>
    </w:rPr>
  </w:style>
  <w:style w:type="character" w:styleId="Longtext">
    <w:name w:val="long_text"/>
    <w:qFormat/>
    <w:rPr>
      <w:rFonts w:ascii="Times New Roman;Times New Roman" w:hAnsi="Times New Roman;Times New Roman" w:cs="Times New Roman;Times New Roman"/>
    </w:rPr>
  </w:style>
  <w:style w:type="character" w:styleId="A08">
    <w:name w:val="A0+8"/>
    <w:qFormat/>
    <w:rPr>
      <w:rFonts w:cs="Calibri"/>
      <w:b/>
      <w:bCs/>
      <w:color w:val="000000"/>
      <w:sz w:val="38"/>
      <w:szCs w:val="38"/>
    </w:rPr>
  </w:style>
  <w:style w:type="character" w:styleId="2CenturySchoolbook65pt">
    <w:name w:val="Основной текст (2) + Century Schoolbook;6;5 pt"/>
    <w:qFormat/>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position w:val="0"/>
      <w:sz w:val="13"/>
      <w:sz w:val="13"/>
      <w:szCs w:val="13"/>
      <w:u w:val="none"/>
      <w:vertAlign w:val="baseline"/>
      <w:lang w:val="ru-RU" w:bidi="ru-RU"/>
    </w:rPr>
  </w:style>
  <w:style w:type="character" w:styleId="23">
    <w:name w:val="Основной текст (2)_"/>
    <w:qFormat/>
    <w:rPr>
      <w:rFonts w:ascii="Times New Roman;Times New Roman" w:hAnsi="Times New Roman;Times New Roman" w:cs="Times New Roman;Times New Roman"/>
      <w:shd w:fill="FFFFFF" w:val="clear"/>
    </w:rPr>
  </w:style>
  <w:style w:type="character" w:styleId="2Exact">
    <w:name w:val="Основной текст (2) Exact"/>
    <w:qFormat/>
    <w:rPr>
      <w:b w:val="false"/>
      <w:bCs w:val="false"/>
      <w:i w:val="false"/>
      <w:iCs w:val="false"/>
      <w:caps w:val="false"/>
      <w:smallCaps w:val="false"/>
      <w:strike w:val="false"/>
      <w:dstrike w:val="false"/>
      <w:sz w:val="17"/>
      <w:szCs w:val="17"/>
      <w:u w:val="none"/>
    </w:rPr>
  </w:style>
  <w:style w:type="character" w:styleId="6Exact">
    <w:name w:val="Основной текст (6) Exact"/>
    <w:qFormat/>
    <w:rPr>
      <w:b w:val="false"/>
      <w:bCs w:val="false"/>
      <w:i/>
      <w:iCs/>
      <w:caps w:val="false"/>
      <w:smallCaps w:val="false"/>
      <w:strike w:val="false"/>
      <w:dstrike w:val="false"/>
      <w:spacing w:val="0"/>
      <w:sz w:val="17"/>
      <w:szCs w:val="17"/>
      <w:u w:val="none"/>
    </w:rPr>
  </w:style>
  <w:style w:type="character" w:styleId="6">
    <w:name w:val="Основной текст (6)_"/>
    <w:qFormat/>
    <w:rPr>
      <w:i/>
      <w:iCs/>
      <w:sz w:val="17"/>
      <w:szCs w:val="17"/>
      <w:shd w:fill="FFFFFF" w:val="clear"/>
    </w:rPr>
  </w:style>
  <w:style w:type="character" w:styleId="Style12">
    <w:name w:val="Оглавление_"/>
    <w:qFormat/>
    <w:rPr>
      <w:sz w:val="17"/>
      <w:szCs w:val="17"/>
      <w:shd w:fill="FFFFFF" w:val="clear"/>
    </w:rPr>
  </w:style>
  <w:style w:type="character" w:styleId="24">
    <w:name w:val="Оглавление (2)_"/>
    <w:qFormat/>
    <w:rPr>
      <w:i/>
      <w:iCs/>
      <w:sz w:val="17"/>
      <w:szCs w:val="17"/>
      <w:shd w:fill="FFFFFF" w:val="clear"/>
    </w:rPr>
  </w:style>
  <w:style w:type="character" w:styleId="4">
    <w:name w:val="Оглавление (4)_"/>
    <w:qFormat/>
    <w:rPr>
      <w:rFonts w:ascii="Arial Narrow" w:hAnsi="Arial Narrow" w:eastAsia="Arial Narrow" w:cs="Arial Narrow"/>
      <w:i/>
      <w:iCs/>
      <w:sz w:val="17"/>
      <w:szCs w:val="17"/>
      <w:shd w:fill="FFFFFF" w:val="clear"/>
    </w:rPr>
  </w:style>
  <w:style w:type="character" w:styleId="4ArialUnicodeMS">
    <w:name w:val="Оглавление (4) + Arial Unicode MS"/>
    <w:qFormat/>
    <w:rPr>
      <w:rFonts w:ascii="Arial Unicode MS" w:hAnsi="Arial Unicode MS" w:eastAsia="Arial Unicode MS" w:cs="Arial Unicode MS"/>
      <w:b w:val="false"/>
      <w:bCs w:val="false"/>
      <w:i/>
      <w:iCs/>
      <w:caps w:val="false"/>
      <w:smallCaps w:val="false"/>
      <w:strike w:val="false"/>
      <w:dstrike w:val="false"/>
      <w:color w:val="000000"/>
      <w:spacing w:val="0"/>
      <w:w w:val="100"/>
      <w:position w:val="0"/>
      <w:sz w:val="17"/>
      <w:sz w:val="17"/>
      <w:szCs w:val="17"/>
      <w:u w:val="none"/>
      <w:vertAlign w:val="baseline"/>
      <w:lang w:val="ru-RU" w:bidi="ru-RU"/>
    </w:rPr>
  </w:style>
  <w:style w:type="character" w:styleId="40pt">
    <w:name w:val="Оглавление (4) + Полужирный;Не курсив;Интервал 0 pt"/>
    <w:qFormat/>
    <w:rPr>
      <w:rFonts w:ascii="Arial Narrow" w:hAnsi="Arial Narrow" w:eastAsia="Arial Narrow" w:cs="Arial Narrow"/>
      <w:b/>
      <w:bCs/>
      <w:i/>
      <w:iCs/>
      <w:caps w:val="false"/>
      <w:smallCaps w:val="false"/>
      <w:strike w:val="false"/>
      <w:dstrike w:val="false"/>
      <w:color w:val="000000"/>
      <w:spacing w:val="10"/>
      <w:w w:val="100"/>
      <w:position w:val="0"/>
      <w:sz w:val="17"/>
      <w:sz w:val="17"/>
      <w:szCs w:val="17"/>
      <w:u w:val="none"/>
      <w:vertAlign w:val="baseline"/>
      <w:lang w:val="ru-RU" w:bidi="ru-RU"/>
    </w:rPr>
  </w:style>
  <w:style w:type="character" w:styleId="265pt">
    <w:name w:val="Основной текст (2) + 6;5 pt"/>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13"/>
      <w:sz w:val="13"/>
      <w:szCs w:val="13"/>
      <w:u w:val="none"/>
      <w:shd w:fill="FFFFFF" w:val="clear"/>
      <w:vertAlign w:val="baseline"/>
      <w:lang w:val="ru-RU" w:bidi="ru-RU"/>
    </w:rPr>
  </w:style>
  <w:style w:type="character" w:styleId="25">
    <w:name w:val="Заголовок №2_"/>
    <w:qFormat/>
    <w:rPr>
      <w:rFonts w:ascii="Calibri" w:hAnsi="Calibri" w:eastAsia="Calibri" w:cs="Calibri"/>
      <w:b/>
      <w:bCs/>
      <w:i w:val="false"/>
      <w:iCs w:val="false"/>
      <w:caps w:val="false"/>
      <w:smallCaps w:val="false"/>
      <w:strike w:val="false"/>
      <w:dstrike w:val="false"/>
      <w:sz w:val="22"/>
      <w:szCs w:val="22"/>
      <w:u w:val="none"/>
    </w:rPr>
  </w:style>
  <w:style w:type="character" w:styleId="26">
    <w:name w:val="Заголовок №2"/>
    <w:qFormat/>
    <w:rPr>
      <w:rFonts w:ascii="Calibri" w:hAnsi="Calibri" w:eastAsia="Calibri" w:cs="Calibri"/>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13">
    <w:name w:val="Основной текст (13)_"/>
    <w:qFormat/>
    <w:rPr>
      <w:rFonts w:ascii="Calibri" w:hAnsi="Calibri" w:eastAsia="Calibri" w:cs="Calibri"/>
      <w:b w:val="false"/>
      <w:bCs w:val="false"/>
      <w:i w:val="false"/>
      <w:iCs w:val="false"/>
      <w:caps w:val="false"/>
      <w:smallCaps w:val="false"/>
      <w:strike w:val="false"/>
      <w:dstrike w:val="false"/>
      <w:sz w:val="21"/>
      <w:szCs w:val="21"/>
      <w:u w:val="none"/>
    </w:rPr>
  </w:style>
  <w:style w:type="character" w:styleId="131">
    <w:name w:val="Основной текст (13)"/>
    <w:qFormat/>
    <w:rPr>
      <w:rFonts w:ascii="Calibri" w:hAnsi="Calibri" w:eastAsia="Calibri" w:cs="Calibri"/>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311">
    <w:name w:val="Основной текст (31)_"/>
    <w:qFormat/>
    <w:rPr>
      <w:rFonts w:ascii="Calibri" w:hAnsi="Calibri" w:eastAsia="Calibri" w:cs="Calibri"/>
      <w:b/>
      <w:bCs/>
      <w:i w:val="false"/>
      <w:iCs w:val="false"/>
      <w:caps w:val="false"/>
      <w:smallCaps w:val="false"/>
      <w:strike w:val="false"/>
      <w:dstrike w:val="false"/>
      <w:sz w:val="22"/>
      <w:szCs w:val="22"/>
      <w:u w:val="none"/>
    </w:rPr>
  </w:style>
  <w:style w:type="character" w:styleId="312">
    <w:name w:val="Основной текст (31)"/>
    <w:qFormat/>
    <w:rPr>
      <w:rFonts w:ascii="Calibri" w:hAnsi="Calibri" w:eastAsia="Calibri" w:cs="Calibri"/>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10">
    <w:name w:val="Основной текст (10)_"/>
    <w:qFormat/>
    <w:rPr>
      <w:rFonts w:ascii="Segoe UI" w:hAnsi="Segoe UI" w:eastAsia="Segoe UI" w:cs="Segoe UI"/>
      <w:b/>
      <w:bCs/>
      <w:i/>
      <w:iCs/>
      <w:shd w:fill="FFFFFF" w:val="clear"/>
    </w:rPr>
  </w:style>
  <w:style w:type="character" w:styleId="5">
    <w:name w:val="Заголовок 5 Знак"/>
    <w:qFormat/>
    <w:rPr>
      <w:rFonts w:ascii="Cambria" w:hAnsi="Cambria" w:cs="Cambria"/>
      <w:color w:val="243F60"/>
      <w:sz w:val="24"/>
      <w:szCs w:val="24"/>
    </w:rPr>
  </w:style>
  <w:style w:type="character" w:styleId="Style13">
    <w:name w:val="Текст Знак"/>
    <w:qFormat/>
    <w:rPr>
      <w:rFonts w:ascii="Courier New" w:hAnsi="Courier New" w:cs="Courier New"/>
    </w:rPr>
  </w:style>
  <w:style w:type="character" w:styleId="Style14">
    <w:name w:val="Текст выноски Знак"/>
    <w:qFormat/>
    <w:rPr>
      <w:rFonts w:ascii="Tahoma" w:hAnsi="Tahoma" w:cs="Tahoma"/>
      <w:sz w:val="16"/>
      <w:szCs w:val="16"/>
    </w:rPr>
  </w:style>
  <w:style w:type="character" w:styleId="InternetLink">
    <w:name w:val="Hyperlink"/>
    <w:rPr>
      <w:color w:val="0000FF"/>
      <w:u w:val="single"/>
    </w:rPr>
  </w:style>
  <w:style w:type="character" w:styleId="8">
    <w:name w:val="Заголовок 8 Знак"/>
    <w:qFormat/>
    <w:rPr>
      <w:rFonts w:ascii="Calibri" w:hAnsi="Calibri" w:eastAsia="Times New Roman;Times New Roman" w:cs="Times New Roman;Times New Roman"/>
      <w:i/>
      <w:iCs/>
      <w:sz w:val="24"/>
      <w:szCs w:val="24"/>
    </w:rPr>
  </w:style>
  <w:style w:type="character" w:styleId="HTML">
    <w:name w:val="Стандартный HTML Знак"/>
    <w:qFormat/>
    <w:rPr>
      <w:rFonts w:ascii="Courier New" w:hAnsi="Courier New" w:cs="Courier New"/>
    </w:rPr>
  </w:style>
  <w:style w:type="character" w:styleId="Y2iqfc">
    <w:name w:val="y2iqfc"/>
    <w:qFormat/>
    <w:rPr/>
  </w:style>
  <w:style w:type="character" w:styleId="Translationword">
    <w:name w:val="translation-word"/>
    <w:qFormat/>
    <w:rPr/>
  </w:style>
  <w:style w:type="character" w:styleId="Fontstyle01">
    <w:name w:val="fontstyle01"/>
    <w:qFormat/>
    <w:rPr>
      <w:rFonts w:ascii="Times New Roman;Times New Roman" w:hAnsi="Times New Roman;Times New Roman" w:cs="Times New Roman;Times New Roman"/>
      <w:b/>
      <w:bCs/>
      <w:color w:val="000000"/>
      <w:sz w:val="24"/>
      <w:szCs w:val="24"/>
    </w:rPr>
  </w:style>
  <w:style w:type="character" w:styleId="Fontstyle21">
    <w:name w:val="fontstyle21"/>
    <w:qFormat/>
    <w:rPr>
      <w:rFonts w:ascii="Times New Roman;Times New Roman" w:hAnsi="Times New Roman;Times New Roman" w:cs="Times New Roman;Times New Roman"/>
      <w:color w:val="000000"/>
      <w:sz w:val="24"/>
      <w:szCs w:val="24"/>
    </w:rPr>
  </w:style>
  <w:style w:type="character" w:styleId="32">
    <w:name w:val="Основной текст (3)"/>
    <w:qFormat/>
    <w:rPr>
      <w:rFonts w:ascii="Times New Roman;Times New Roman" w:hAnsi="Times New Roman;Times New Roman" w:eastAsia="Times New Roman;Times New Roman" w:cs="Times New Roman;Times New Roman"/>
      <w:strike w:val="false"/>
      <w:dstrike w:val="false"/>
      <w:color w:val="000000"/>
      <w:spacing w:val="1"/>
      <w:w w:val="100"/>
      <w:position w:val="0"/>
      <w:sz w:val="25"/>
      <w:sz w:val="25"/>
      <w:szCs w:val="25"/>
      <w:u w:val="none"/>
      <w:vertAlign w:val="baseline"/>
      <w:lang w:val="ru-RU"/>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40" w:before="0" w:after="0"/>
      <w:jc w:val="center"/>
    </w:pPr>
    <w:rPr>
      <w:rFonts w:ascii="Times New Roman;Times New Roman" w:hAnsi="Times New Roman;Times New Roman" w:cs="Times New Roman;Times New Roman"/>
      <w:b/>
      <w:sz w:val="24"/>
      <w:szCs w:val="20"/>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pPr>
      <w:spacing w:lineRule="auto" w:line="240" w:before="0" w:after="0"/>
      <w:ind w:end="-1185" w:firstLine="567"/>
      <w:jc w:val="both"/>
    </w:pPr>
    <w:rPr>
      <w:rFonts w:ascii="Times New Roman;Times New Roman" w:hAnsi="Times New Roman;Times New Roman" w:cs="Times New Roman;Times New Roman"/>
      <w:sz w:val="28"/>
      <w:szCs w:val="20"/>
      <w:lang w:val="en-US"/>
    </w:rPr>
  </w:style>
  <w:style w:type="paragraph" w:styleId="27">
    <w:name w:val="Основной текст 2"/>
    <w:basedOn w:val="Normal"/>
    <w:qFormat/>
    <w:pPr>
      <w:spacing w:lineRule="auto" w:line="240" w:before="0" w:after="0"/>
    </w:pPr>
    <w:rPr>
      <w:rFonts w:ascii="Times New Roman;Times New Roman" w:hAnsi="Times New Roman;Times New Roman" w:cs="Times New Roman;Times New Roman"/>
      <w:sz w:val="24"/>
      <w:szCs w:val="20"/>
      <w:lang w:val="en-US"/>
    </w:rPr>
  </w:style>
  <w:style w:type="paragraph" w:styleId="33">
    <w:name w:val="Основной текст 3"/>
    <w:basedOn w:val="Normal"/>
    <w:qFormat/>
    <w:pPr>
      <w:spacing w:lineRule="auto" w:line="240" w:before="0" w:after="0"/>
      <w:ind w:end="-1185" w:hanging="0"/>
      <w:jc w:val="both"/>
    </w:pPr>
    <w:rPr>
      <w:rFonts w:ascii="Times New Roman;Times New Roman" w:hAnsi="Times New Roman;Times New Roman" w:cs="Times New Roman;Times New Roman"/>
      <w:sz w:val="28"/>
      <w:szCs w:val="28"/>
      <w:lang w:val="en-US"/>
    </w:rPr>
  </w:style>
  <w:style w:type="paragraph" w:styleId="28">
    <w:name w:val="Основной текст с отступом 2"/>
    <w:basedOn w:val="Normal"/>
    <w:qFormat/>
    <w:pPr>
      <w:spacing w:lineRule="auto" w:line="240" w:before="0" w:after="0"/>
      <w:ind w:end="-1185" w:firstLine="855"/>
      <w:jc w:val="both"/>
    </w:pPr>
    <w:rPr>
      <w:rFonts w:ascii="Times New Roman;Times New Roman" w:hAnsi="Times New Roman;Times New Roman" w:cs="Times New Roman;Times New Roman"/>
      <w:bCs/>
      <w:sz w:val="28"/>
      <w:szCs w:val="20"/>
      <w:lang w:val="en-US"/>
    </w:rPr>
  </w:style>
  <w:style w:type="paragraph" w:styleId="Style15">
    <w:name w:val="Абзац списка"/>
    <w:basedOn w:val="Normal"/>
    <w:qFormat/>
    <w:pPr>
      <w:spacing w:before="0" w:after="200"/>
      <w:ind w:start="720" w:firstLine="567"/>
      <w:contextualSpacing/>
      <w:jc w:val="both"/>
    </w:pPr>
    <w:rPr>
      <w:rFonts w:ascii="Calibri" w:hAnsi="Calibri" w:eastAsia="Times New Roman;Times New Roman" w:cs="Times New Roman;Times New Roman"/>
    </w:rPr>
  </w:style>
  <w:style w:type="paragraph" w:styleId="Default">
    <w:name w:val="Default"/>
    <w:qFormat/>
    <w:pPr>
      <w:widowControl/>
      <w:autoSpaceDE w:val="false"/>
      <w:bidi w:val="0"/>
    </w:pPr>
    <w:rPr>
      <w:rFonts w:ascii="Book Antiqua" w:hAnsi="Book Antiqua" w:eastAsia="Times New Roman;Times New Roman" w:cs="Book Antiqua"/>
      <w:color w:val="000000"/>
      <w:sz w:val="24"/>
      <w:szCs w:val="24"/>
      <w:lang w:val="ru-RU" w:bidi="ar-SA" w:eastAsia="zh-CN"/>
    </w:rPr>
  </w:style>
  <w:style w:type="paragraph" w:styleId="29">
    <w:name w:val="Основной текст (2)"/>
    <w:basedOn w:val="Normal"/>
    <w:qFormat/>
    <w:pPr>
      <w:widowControl w:val="false"/>
      <w:shd w:fill="FFFFFF" w:val="clear"/>
      <w:spacing w:lineRule="auto" w:line="240" w:before="0" w:after="0"/>
    </w:pPr>
    <w:rPr>
      <w:rFonts w:ascii="Times New Roman;Times New Roman" w:hAnsi="Times New Roman;Times New Roman" w:cs="Times New Roman;Times New Roman"/>
      <w:sz w:val="20"/>
      <w:szCs w:val="20"/>
      <w:lang w:val="en-US"/>
    </w:rPr>
  </w:style>
  <w:style w:type="paragraph" w:styleId="61">
    <w:name w:val="Основной текст (6)"/>
    <w:basedOn w:val="Normal"/>
    <w:qFormat/>
    <w:pPr>
      <w:widowControl w:val="false"/>
      <w:shd w:fill="FFFFFF" w:val="clear"/>
      <w:spacing w:lineRule="atLeast" w:line="0" w:before="60" w:after="780"/>
      <w:jc w:val="end"/>
    </w:pPr>
    <w:rPr>
      <w:i/>
      <w:iCs/>
      <w:sz w:val="17"/>
      <w:szCs w:val="17"/>
      <w:lang w:val="en-US"/>
    </w:rPr>
  </w:style>
  <w:style w:type="paragraph" w:styleId="Style16">
    <w:name w:val="Оглавление"/>
    <w:basedOn w:val="Normal"/>
    <w:qFormat/>
    <w:pPr>
      <w:widowControl w:val="false"/>
      <w:shd w:fill="FFFFFF" w:val="clear"/>
      <w:spacing w:lineRule="exact" w:line="220" w:before="60" w:after="0"/>
      <w:ind w:hanging="180"/>
    </w:pPr>
    <w:rPr>
      <w:sz w:val="17"/>
      <w:szCs w:val="17"/>
      <w:lang w:val="en-US"/>
    </w:rPr>
  </w:style>
  <w:style w:type="paragraph" w:styleId="210">
    <w:name w:val="Оглавление (2)"/>
    <w:basedOn w:val="Normal"/>
    <w:qFormat/>
    <w:pPr>
      <w:widowControl w:val="false"/>
      <w:shd w:fill="FFFFFF" w:val="clear"/>
      <w:spacing w:lineRule="exact" w:line="220" w:before="0" w:after="0"/>
    </w:pPr>
    <w:rPr>
      <w:i/>
      <w:iCs/>
      <w:sz w:val="17"/>
      <w:szCs w:val="17"/>
      <w:lang w:val="en-US"/>
    </w:rPr>
  </w:style>
  <w:style w:type="paragraph" w:styleId="41">
    <w:name w:val="Оглавление (4)"/>
    <w:basedOn w:val="Normal"/>
    <w:qFormat/>
    <w:pPr>
      <w:widowControl w:val="false"/>
      <w:shd w:fill="FFFFFF" w:val="clear"/>
      <w:spacing w:lineRule="atLeast" w:line="0" w:before="0" w:after="0"/>
    </w:pPr>
    <w:rPr>
      <w:rFonts w:ascii="Arial Narrow" w:hAnsi="Arial Narrow" w:eastAsia="Arial Narrow" w:cs="Arial Narrow"/>
      <w:i/>
      <w:iCs/>
      <w:sz w:val="17"/>
      <w:szCs w:val="17"/>
      <w:lang w:val="en-US"/>
    </w:rPr>
  </w:style>
  <w:style w:type="paragraph" w:styleId="101">
    <w:name w:val="Основной текст (10)"/>
    <w:basedOn w:val="Normal"/>
    <w:qFormat/>
    <w:pPr>
      <w:widowControl w:val="false"/>
      <w:shd w:fill="FFFFFF" w:val="clear"/>
      <w:spacing w:lineRule="atLeast" w:line="0" w:before="0" w:after="360"/>
      <w:jc w:val="center"/>
    </w:pPr>
    <w:rPr>
      <w:rFonts w:ascii="Segoe UI" w:hAnsi="Segoe UI" w:eastAsia="Segoe UI" w:cs="Segoe UI"/>
      <w:b/>
      <w:bCs/>
      <w:i/>
      <w:iCs/>
      <w:sz w:val="20"/>
      <w:szCs w:val="20"/>
      <w:lang w:val="en-US"/>
    </w:rPr>
  </w:style>
  <w:style w:type="paragraph" w:styleId="211">
    <w:name w:val="Основной текст 21"/>
    <w:basedOn w:val="Normal"/>
    <w:qFormat/>
    <w:pPr>
      <w:spacing w:lineRule="auto" w:line="360" w:before="0" w:after="0"/>
    </w:pPr>
    <w:rPr>
      <w:rFonts w:ascii="Times New Roman;Times New Roman" w:hAnsi="Times New Roman;Times New Roman" w:eastAsia="Calibri" w:cs="Times New Roman;Times New Roman"/>
      <w:b/>
      <w:sz w:val="24"/>
      <w:szCs w:val="24"/>
    </w:rPr>
  </w:style>
  <w:style w:type="paragraph" w:styleId="Msobodytextindent2mailrucssattributepostfix">
    <w:name w:val="msobodytextindent2_mailru_css_attribute_postfix"/>
    <w:basedOn w:val="Normal"/>
    <w:qFormat/>
    <w:pPr>
      <w:spacing w:lineRule="auto" w:line="240" w:before="280" w:after="280"/>
    </w:pPr>
    <w:rPr>
      <w:rFonts w:ascii="Times New Roman;Times New Roman" w:hAnsi="Times New Roman;Times New Roman" w:cs="Times New Roman;Times New Roman"/>
      <w:sz w:val="24"/>
      <w:szCs w:val="24"/>
    </w:rPr>
  </w:style>
  <w:style w:type="paragraph" w:styleId="Style17">
    <w:name w:val="Текст"/>
    <w:basedOn w:val="Normal"/>
    <w:qFormat/>
    <w:pPr>
      <w:spacing w:lineRule="auto" w:line="240" w:before="0" w:after="0"/>
    </w:pPr>
    <w:rPr>
      <w:rFonts w:ascii="Courier New" w:hAnsi="Courier New" w:cs="Courier New"/>
      <w:sz w:val="20"/>
      <w:szCs w:val="20"/>
      <w:lang w:val="en-US"/>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Style19">
    <w:name w:val="Обычный (веб)"/>
    <w:basedOn w:val="Normal"/>
    <w:qFormat/>
    <w:pPr>
      <w:spacing w:lineRule="auto" w:line="240" w:before="280" w:after="280"/>
    </w:pPr>
    <w:rPr>
      <w:rFonts w:ascii="Times New Roman;Times New Roman" w:hAnsi="Times New Roman;Times New Roman" w:cs="Times New Roman;Times New Roman"/>
      <w:sz w:val="24"/>
      <w:szCs w:val="24"/>
    </w:rPr>
  </w:style>
  <w:style w:type="paragraph" w:styleId="Lalistpub">
    <w:name w:val="la-list-pub"/>
    <w:basedOn w:val="Normal"/>
    <w:qFormat/>
    <w:pPr>
      <w:spacing w:lineRule="auto" w:line="240" w:before="75" w:after="75"/>
    </w:pPr>
    <w:rPr>
      <w:rFonts w:ascii="Times New Roman;Times New Roman" w:hAnsi="Times New Roman;Times New Roman" w:cs="Times New Roman;Times New Roman"/>
      <w:sz w:val="18"/>
      <w:szCs w:val="18"/>
    </w:rPr>
  </w:style>
  <w:style w:type="paragraph" w:styleId="Lalistauthors">
    <w:name w:val="la-list-authors"/>
    <w:basedOn w:val="Normal"/>
    <w:qFormat/>
    <w:pPr>
      <w:spacing w:lineRule="auto" w:line="240" w:before="75" w:after="75"/>
    </w:pPr>
    <w:rPr>
      <w:rFonts w:ascii="Times New Roman;Times New Roman" w:hAnsi="Times New Roman;Times New Roman" w:cs="Times New Roman;Times New Roman"/>
      <w:sz w:val="18"/>
      <w:szCs w:val="18"/>
    </w:rPr>
  </w:style>
  <w:style w:type="paragraph" w:styleId="Contents2">
    <w:name w:val="TOC 2"/>
    <w:basedOn w:val="Normal"/>
    <w:pPr>
      <w:widowControl w:val="false"/>
      <w:autoSpaceDE w:val="false"/>
      <w:spacing w:lineRule="exact" w:line="256" w:before="0" w:after="0"/>
      <w:ind w:start="1133" w:hanging="0"/>
    </w:pPr>
    <w:rPr>
      <w:rFonts w:ascii="Times New Roman;Times New Roman" w:hAnsi="Times New Roman;Times New Roman" w:cs="Times New Roman;Times New Roman"/>
      <w:b/>
      <w:bCs/>
      <w:sz w:val="24"/>
      <w:szCs w:val="24"/>
      <w:lang w:val="en-US"/>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 Id="r_odt_hyperlink" Type="http://schemas.openxmlformats.org/officeDocument/2006/relationships/hyperlink" Target="https://www.onlinedoctranslator.com/en/?utm_source=onlinedoctranslator&amp;utm_medium=doc&amp;utm_campaign=attribution" TargetMode="External"/><Relationship Id="r_odt_logo" Type="http://schemas.openxmlformats.org/officeDocument/2006/relationships/image" Target="media/odt_attribution_logo.png"/></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LibreOffice/7.1.4.2$Linux_X86_64 LibreOffice_project/10$Build-2</Application>
  <AppVersion>15.0000</AppVersion>
  <Pages>32</Pages>
  <Words>6379</Words>
  <Characters>50301</Characters>
  <CharactersWithSpaces>56735</CharactersWithSpaces>
  <Paragraphs>1161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2023-11-20T22:56:00Z</dcterms:created>
  <dc:creator>Admin</dc:creator>
  <dc:description/>
  <cp:keywords> </cp:keywords>
  <dc:language>en-US</dc:language>
  <cp:lastModifiedBy>RePack by Diakov</cp:lastModifiedBy>
  <cp:lastPrinted>2022-11-14T12:02:00Z</cp:lastPrinted>
  <dcterms:modified xsi:type="dcterms:W3CDTF">2023-11-20T22:56:00Z</dcterms:modified>
  <cp:revision>2</cp:revision>
  <dc:subject/>
  <dc:title/>
</cp:coreProperties>
</file>